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270193"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BBDE916" wp14:editId="6FA3E727">
                    <wp:simplePos x="0" y="0"/>
                    <wp:positionH relativeFrom="page">
                      <wp:posOffset>765543</wp:posOffset>
                    </wp:positionH>
                    <wp:positionV relativeFrom="page">
                      <wp:posOffset>691116</wp:posOffset>
                    </wp:positionV>
                    <wp:extent cx="9000646" cy="5770402"/>
                    <wp:effectExtent l="0" t="0" r="0" b="1905"/>
                    <wp:wrapNone/>
                    <wp:docPr id="119" name="Group 119"/>
                    <wp:cNvGraphicFramePr/>
                    <a:graphic xmlns:a="http://schemas.openxmlformats.org/drawingml/2006/main">
                      <a:graphicData uri="http://schemas.microsoft.com/office/word/2010/wordprocessingGroup">
                        <wpg:wgp>
                          <wpg:cNvGrpSpPr/>
                          <wpg:grpSpPr>
                            <a:xfrm>
                              <a:off x="0" y="0"/>
                              <a:ext cx="9000646" cy="5770402"/>
                              <a:chOff x="128741" y="-990600"/>
                              <a:chExt cx="9081933" cy="8900866"/>
                            </a:xfrm>
                          </wpg:grpSpPr>
                          <wps:wsp>
                            <wps:cNvPr id="120" name="Rectangle 120"/>
                            <wps:cNvSpPr/>
                            <wps:spPr>
                              <a:xfrm>
                                <a:off x="128743" y="5953903"/>
                                <a:ext cx="8666991" cy="123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28741" y="6077540"/>
                                <a:ext cx="8667097" cy="18327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49" y="-990600"/>
                                <a:ext cx="8963025"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A1C" w:rsidRPr="00AB7DD8" w:rsidRDefault="00E56A95"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A65448">
                                        <w:rPr>
                                          <w:rFonts w:cstheme="minorHAnsi"/>
                                          <w:b/>
                                          <w:sz w:val="72"/>
                                          <w:szCs w:val="200"/>
                                          <w14:shadow w14:blurRad="50800" w14:dist="38100" w14:dir="2700000" w14:sx="100000" w14:sy="100000" w14:kx="0" w14:ky="0" w14:algn="tl">
                                            <w14:srgbClr w14:val="000000">
                                              <w14:alpha w14:val="60000"/>
                                            </w14:srgbClr>
                                          </w14:shadow>
                                          <w14:numForm w14:val="oldStyle"/>
                                        </w:rPr>
                                        <w:t>Calculus A/B</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1D0A1C" w:rsidRPr="00AB7DD8" w:rsidRDefault="00DA156C" w:rsidP="00D22097">
                                      <w:pPr>
                                        <w:pStyle w:val="NoSpacing"/>
                                        <w:spacing w:before="240"/>
                                        <w:rPr>
                                          <w:caps/>
                                          <w:color w:val="5B9BD5" w:themeColor="accent1"/>
                                          <w:sz w:val="36"/>
                                          <w:szCs w:val="36"/>
                                        </w:rPr>
                                      </w:pPr>
                                      <w:r>
                                        <w:rPr>
                                          <w:caps/>
                                          <w:color w:val="5B9BD5" w:themeColor="accent1"/>
                                          <w:sz w:val="36"/>
                                          <w:szCs w:val="36"/>
                                        </w:rPr>
                                        <w:t>2017-2018</w:t>
                                      </w:r>
                                      <w:r w:rsidR="001D0A1C" w:rsidRPr="006C79C3">
                                        <w:rPr>
                                          <w:caps/>
                                          <w:color w:val="5B9BD5" w:themeColor="accent1"/>
                                          <w:sz w:val="36"/>
                                          <w:szCs w:val="36"/>
                                        </w:rPr>
                                        <w:t xml:space="preserve">       CURRICULUM GUIDE</w:t>
                                      </w:r>
                                      <w:r w:rsidR="00B7101D">
                                        <w:rPr>
                                          <w:caps/>
                                          <w:color w:val="5B9BD5" w:themeColor="accent1"/>
                                          <w:sz w:val="36"/>
                                          <w:szCs w:val="36"/>
                                        </w:rPr>
                                        <w:t xml:space="preserve">    MTH501/502    MTH557/558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BDE916" id="Group 119" o:spid="_x0000_s1026" style="position:absolute;margin-left:60.3pt;margin-top:54.4pt;width:708.7pt;height:454.35pt;z-index:-251657216;mso-position-horizontal-relative:page;mso-position-vertical-relative:page" coordorigin="1287,-9906" coordsize="90819,8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">
                    <v:rect id="Rectangle 120" o:spid="_x0000_s1027" style="position:absolute;left:1287;top:59539;width:86670;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1287;top:60775;width:86671;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6;width:8963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1D0A1C" w:rsidRPr="00AB7DD8" w:rsidRDefault="00434775"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A65448">
                                  <w:rPr>
                                    <w:rFonts w:cstheme="minorHAnsi"/>
                                    <w:b/>
                                    <w:sz w:val="72"/>
                                    <w:szCs w:val="200"/>
                                    <w14:shadow w14:blurRad="50800" w14:dist="38100" w14:dir="2700000" w14:sx="100000" w14:sy="100000" w14:kx="0" w14:ky="0" w14:algn="tl">
                                      <w14:srgbClr w14:val="000000">
                                        <w14:alpha w14:val="60000"/>
                                      </w14:srgbClr>
                                    </w14:shadow>
                                    <w14:numForm w14:val="oldStyle"/>
                                  </w:rPr>
                                  <w:t>Calculus A/B</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1D0A1C" w:rsidRPr="00AB7DD8" w:rsidRDefault="00DA156C" w:rsidP="00D22097">
                                <w:pPr>
                                  <w:pStyle w:val="NoSpacing"/>
                                  <w:spacing w:before="240"/>
                                  <w:rPr>
                                    <w:caps/>
                                    <w:color w:val="5B9BD5" w:themeColor="accent1"/>
                                    <w:sz w:val="36"/>
                                    <w:szCs w:val="36"/>
                                  </w:rPr>
                                </w:pPr>
                                <w:r>
                                  <w:rPr>
                                    <w:caps/>
                                    <w:color w:val="5B9BD5" w:themeColor="accent1"/>
                                    <w:sz w:val="36"/>
                                    <w:szCs w:val="36"/>
                                  </w:rPr>
                                  <w:t>2017-2018</w:t>
                                </w:r>
                                <w:r w:rsidR="001D0A1C" w:rsidRPr="006C79C3">
                                  <w:rPr>
                                    <w:caps/>
                                    <w:color w:val="5B9BD5" w:themeColor="accent1"/>
                                    <w:sz w:val="36"/>
                                    <w:szCs w:val="36"/>
                                  </w:rPr>
                                  <w:t xml:space="preserve">       CURRICULUM GUIDE</w:t>
                                </w:r>
                                <w:r w:rsidR="00B7101D">
                                  <w:rPr>
                                    <w:caps/>
                                    <w:color w:val="5B9BD5" w:themeColor="accent1"/>
                                    <w:sz w:val="36"/>
                                    <w:szCs w:val="36"/>
                                  </w:rPr>
                                  <w:t xml:space="preserve">    MTH501/502    MTH557/558</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0D4346">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0D4346">
              <w:rPr>
                <w:rFonts w:asciiTheme="minorHAnsi" w:hAnsiTheme="minorHAnsi" w:cstheme="minorHAnsi"/>
                <w:b/>
                <w:sz w:val="32"/>
              </w:rPr>
              <w:t>Calculus A/B</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0D4346" w:rsidRDefault="000D4346" w:rsidP="005B6B6E">
            <w:pPr>
              <w:rPr>
                <w:rFonts w:asciiTheme="minorHAnsi" w:hAnsiTheme="minorHAnsi"/>
                <w:sz w:val="22"/>
              </w:rPr>
            </w:pPr>
            <w:r w:rsidRPr="000D4346">
              <w:rPr>
                <w:rFonts w:asciiTheme="minorHAnsi" w:hAnsiTheme="minorHAnsi"/>
                <w:sz w:val="22"/>
              </w:rPr>
              <w:t>AP Calculus AB is roughly equivalent to a first semester college calculus course devoted to topics in differential and integral calculus. The AP course covers topics in these areas, including concepts and skills of limits, derivatives, definite integrals, and the Fundamental Theorem of Calculus. The course teaches students to approach calculus concepts and problems when they are represented graphically, numerically, analytically, and verbally, and to make connections amongst these representations. Students learn how to use technology to help solve problems, experiment, interpret results, and support conclusions.</w:t>
            </w:r>
          </w:p>
          <w:p w:rsidR="00D22097" w:rsidRPr="000D4346" w:rsidRDefault="000D4346" w:rsidP="005B6B6E">
            <w:pPr>
              <w:rPr>
                <w:rFonts w:asciiTheme="minorHAnsi" w:hAnsiTheme="minorHAnsi" w:cstheme="minorHAnsi"/>
                <w:b/>
                <w:sz w:val="22"/>
                <w:szCs w:val="24"/>
              </w:rPr>
            </w:pPr>
            <w:r w:rsidRPr="000D4346">
              <w:rPr>
                <w:rFonts w:asciiTheme="minorHAnsi" w:hAnsiTheme="minorHAnsi"/>
                <w:sz w:val="22"/>
              </w:rPr>
              <w:t xml:space="preserve"> </w:t>
            </w:r>
          </w:p>
          <w:p w:rsidR="00AF10FD" w:rsidRPr="00D22097" w:rsidRDefault="00AF10FD" w:rsidP="00AF10FD">
            <w:pPr>
              <w:rPr>
                <w:rFonts w:asciiTheme="minorHAnsi" w:hAnsiTheme="minorHAnsi"/>
                <w:szCs w:val="24"/>
              </w:rPr>
            </w:pPr>
            <w:r w:rsidRPr="00D22097">
              <w:rPr>
                <w:rFonts w:asciiTheme="minorHAnsi" w:hAnsiTheme="minorHAnsi"/>
                <w:b/>
                <w:szCs w:val="24"/>
              </w:rPr>
              <w:t xml:space="preserve">Topic Outline for AP </w:t>
            </w:r>
            <w:r w:rsidR="000D4346">
              <w:rPr>
                <w:rFonts w:asciiTheme="minorHAnsi" w:hAnsiTheme="minorHAnsi"/>
                <w:b/>
                <w:szCs w:val="24"/>
              </w:rPr>
              <w:t>Calculus A/B</w:t>
            </w:r>
            <w:r>
              <w:rPr>
                <w:rFonts w:asciiTheme="minorHAnsi" w:hAnsiTheme="minorHAnsi"/>
                <w:b/>
                <w:szCs w:val="24"/>
              </w:rPr>
              <w:t xml:space="preserve"> </w:t>
            </w:r>
          </w:p>
          <w:p w:rsidR="000D4346" w:rsidRDefault="000D4346" w:rsidP="000D4346">
            <w:pPr>
              <w:rPr>
                <w:rFonts w:asciiTheme="minorHAnsi" w:hAnsiTheme="minorHAnsi"/>
                <w:sz w:val="22"/>
              </w:rPr>
            </w:pPr>
            <w:r w:rsidRPr="000D4346">
              <w:rPr>
                <w:rFonts w:asciiTheme="minorHAnsi" w:hAnsiTheme="minorHAnsi"/>
                <w:sz w:val="22"/>
              </w:rPr>
              <w:t xml:space="preserve">I. Limits: Students must have a solid, intuitive understanding of limits and be able to compute one-sided limits, limits at infinity, the limit of a sequence, and infinite limits. They should be able to apply limits to understand the behavior of a function near a point and understand how limits are used to determine continuity. </w:t>
            </w:r>
          </w:p>
          <w:p w:rsidR="000D4346" w:rsidRDefault="000D4346" w:rsidP="000D4346">
            <w:pPr>
              <w:rPr>
                <w:rFonts w:asciiTheme="minorHAnsi" w:hAnsiTheme="minorHAnsi"/>
                <w:sz w:val="22"/>
              </w:rPr>
            </w:pPr>
          </w:p>
          <w:p w:rsidR="000D4346" w:rsidRDefault="000D4346" w:rsidP="000D4346">
            <w:pPr>
              <w:rPr>
                <w:rFonts w:asciiTheme="minorHAnsi" w:hAnsiTheme="minorHAnsi"/>
                <w:sz w:val="22"/>
              </w:rPr>
            </w:pPr>
            <w:r w:rsidRPr="000D4346">
              <w:rPr>
                <w:rFonts w:asciiTheme="minorHAnsi" w:hAnsiTheme="minorHAnsi"/>
                <w:sz w:val="22"/>
              </w:rPr>
              <w:t xml:space="preserve">II. Derivatives: Students should be able to use different definitions of the derivative, estimate derivatives from tables and graphs, and apply various derivative rules and properties. Students should also be able to solve separable differential equations, understand and be able to apply the Mean Value Theorem, and be familiar with a variety of real-world applications, including related rates, optimization, and growth and decay models. </w:t>
            </w:r>
          </w:p>
          <w:p w:rsidR="000D4346" w:rsidRDefault="000D4346" w:rsidP="000D4346">
            <w:pPr>
              <w:rPr>
                <w:rFonts w:asciiTheme="minorHAnsi" w:hAnsiTheme="minorHAnsi"/>
                <w:sz w:val="22"/>
              </w:rPr>
            </w:pPr>
          </w:p>
          <w:p w:rsidR="000A5DC2" w:rsidRDefault="000D4346" w:rsidP="000D4346">
            <w:pPr>
              <w:rPr>
                <w:rFonts w:asciiTheme="minorHAnsi" w:hAnsiTheme="minorHAnsi"/>
                <w:sz w:val="22"/>
              </w:rPr>
            </w:pPr>
            <w:r w:rsidRPr="000D4346">
              <w:rPr>
                <w:rFonts w:asciiTheme="minorHAnsi" w:hAnsiTheme="minorHAnsi"/>
                <w:sz w:val="22"/>
              </w:rPr>
              <w:t>III. Integrals and the Fundamental Theorem of Calculus: Students should be familiar with basic techniques of integration, including basic antiderivatives and substitution, and properties of integrals. Students should also understand area, volume, and motion applications of integrals, as well as the use of the definite integral as an accumulation function. It is critical that students understand the relationship between integration and differentiation as expressed in the Fundamental Theorem of Calculus.</w:t>
            </w:r>
          </w:p>
          <w:p w:rsidR="000D4346" w:rsidRDefault="000D4346" w:rsidP="000D4346">
            <w:pPr>
              <w:rPr>
                <w:rFonts w:asciiTheme="minorHAnsi" w:hAnsiTheme="minorHAnsi"/>
                <w:sz w:val="22"/>
              </w:rPr>
            </w:pPr>
          </w:p>
          <w:p w:rsidR="000D4346" w:rsidRPr="000D4346" w:rsidRDefault="000D4346" w:rsidP="000D4346">
            <w:pPr>
              <w:rPr>
                <w:rFonts w:asciiTheme="minorHAnsi" w:hAnsiTheme="minorHAnsi"/>
                <w:sz w:val="18"/>
              </w:rPr>
            </w:pPr>
            <w:r w:rsidRPr="000D4346">
              <w:rPr>
                <w:rFonts w:asciiTheme="minorHAnsi" w:hAnsiTheme="minorHAnsi"/>
                <w:sz w:val="22"/>
              </w:rPr>
              <w:t>The Mathematical Practices for AP Calculus (MPACs) capture important aspects of the work that mathematicians engage in, at the level of competence expected of AP Calculus students. These MPACs are highly interrelated tools that should be used frequently and in diverse contests to support conceptual understanding of calculus. 1. Reasoning with definitions and theorems 2. Connecting concepts 3. Implementing algebraic/computational processes 4. Connecting multiple representations 5. Building notational fluency 6. Communicating</w:t>
            </w:r>
          </w:p>
          <w:p w:rsidR="00DA156C" w:rsidRPr="00DA156C" w:rsidRDefault="00DA156C" w:rsidP="00D22097">
            <w:pPr>
              <w:rPr>
                <w:rFonts w:asciiTheme="minorHAnsi" w:hAnsiTheme="minorHAnsi"/>
                <w:sz w:val="22"/>
                <w:szCs w:val="24"/>
              </w:rPr>
            </w:pPr>
          </w:p>
          <w:p w:rsidR="000A5DC2" w:rsidRDefault="003E7168" w:rsidP="00D22097">
            <w:pPr>
              <w:rPr>
                <w:rFonts w:asciiTheme="minorHAnsi" w:hAnsiTheme="minorHAnsi"/>
                <w:b/>
              </w:rPr>
            </w:pPr>
            <w:r w:rsidRPr="00D22097">
              <w:rPr>
                <w:rFonts w:asciiTheme="minorHAnsi" w:hAnsiTheme="minorHAnsi"/>
                <w:b/>
                <w:szCs w:val="24"/>
              </w:rPr>
              <w:t xml:space="preserve">AP </w:t>
            </w:r>
            <w:r w:rsidR="000D4346">
              <w:rPr>
                <w:rFonts w:asciiTheme="minorHAnsi" w:hAnsiTheme="minorHAnsi"/>
                <w:b/>
                <w:szCs w:val="24"/>
              </w:rPr>
              <w:t>Calculus A/B</w:t>
            </w:r>
            <w:r>
              <w:rPr>
                <w:rFonts w:asciiTheme="minorHAnsi" w:hAnsiTheme="minorHAnsi"/>
                <w:b/>
                <w:szCs w:val="24"/>
              </w:rPr>
              <w:t xml:space="preserve"> </w:t>
            </w:r>
            <w:r w:rsidR="000A5DC2" w:rsidRPr="000A5DC2">
              <w:rPr>
                <w:rFonts w:asciiTheme="minorHAnsi" w:hAnsiTheme="minorHAnsi"/>
                <w:b/>
              </w:rPr>
              <w:t>Exam</w:t>
            </w:r>
          </w:p>
          <w:p w:rsidR="000D4346" w:rsidRPr="000D4346" w:rsidRDefault="000D4346" w:rsidP="00D22097">
            <w:pPr>
              <w:rPr>
                <w:rFonts w:asciiTheme="minorHAnsi" w:hAnsiTheme="minorHAnsi"/>
                <w:sz w:val="22"/>
              </w:rPr>
            </w:pPr>
            <w:r w:rsidRPr="000D4346">
              <w:rPr>
                <w:rFonts w:asciiTheme="minorHAnsi" w:hAnsiTheme="minorHAnsi"/>
                <w:sz w:val="22"/>
              </w:rPr>
              <w:t xml:space="preserve">The AP Calculus AB Exam questions measure students’ understanding of the concepts of calculus, their ability to apply these concepts, and their ability to make connections among graphical, numerical, analytical, and verbal representations of mathematics. </w:t>
            </w:r>
          </w:p>
          <w:p w:rsidR="00AF1D19" w:rsidRDefault="000A5DC2" w:rsidP="00D22097">
            <w:pPr>
              <w:rPr>
                <w:rFonts w:asciiTheme="minorHAnsi" w:hAnsiTheme="minorHAnsi"/>
                <w:b/>
              </w:rPr>
            </w:pPr>
            <w:r w:rsidRPr="000A5DC2">
              <w:rPr>
                <w:rFonts w:asciiTheme="minorHAnsi" w:hAnsiTheme="minorHAnsi"/>
                <w:b/>
              </w:rPr>
              <w:t xml:space="preserve">Format of Assessment </w:t>
            </w:r>
          </w:p>
          <w:p w:rsidR="000A5DC2" w:rsidRDefault="000A5DC2" w:rsidP="00D22097">
            <w:pPr>
              <w:rPr>
                <w:rFonts w:asciiTheme="minorHAnsi" w:hAnsiTheme="minorHAnsi"/>
              </w:rPr>
            </w:pPr>
            <w:r w:rsidRPr="000A5DC2">
              <w:rPr>
                <w:rFonts w:asciiTheme="minorHAnsi" w:hAnsiTheme="minorHAnsi"/>
                <w:b/>
              </w:rPr>
              <w:t xml:space="preserve">Section I: Multiple Choice | </w:t>
            </w:r>
            <w:r w:rsidR="000D4346">
              <w:rPr>
                <w:rFonts w:asciiTheme="minorHAnsi" w:hAnsiTheme="minorHAnsi"/>
                <w:b/>
              </w:rPr>
              <w:t>45</w:t>
            </w:r>
            <w:r w:rsidR="00103475">
              <w:rPr>
                <w:rFonts w:asciiTheme="minorHAnsi" w:hAnsiTheme="minorHAnsi"/>
                <w:b/>
              </w:rPr>
              <w:t xml:space="preserve"> </w:t>
            </w:r>
            <w:r w:rsidRPr="000A5DC2">
              <w:rPr>
                <w:rFonts w:asciiTheme="minorHAnsi" w:hAnsiTheme="minorHAnsi"/>
                <w:b/>
              </w:rPr>
              <w:t xml:space="preserve">Questions | </w:t>
            </w:r>
            <w:r w:rsidR="000D4346">
              <w:rPr>
                <w:rFonts w:asciiTheme="minorHAnsi" w:hAnsiTheme="minorHAnsi"/>
                <w:b/>
              </w:rPr>
              <w:t>1 hour, 45</w:t>
            </w:r>
            <w:r w:rsidRPr="000A5DC2">
              <w:rPr>
                <w:rFonts w:asciiTheme="minorHAnsi" w:hAnsiTheme="minorHAnsi"/>
                <w:b/>
              </w:rPr>
              <w:t xml:space="preserve"> Minutes |</w:t>
            </w:r>
            <w:r w:rsidR="00DA156C">
              <w:rPr>
                <w:rFonts w:asciiTheme="minorHAnsi" w:hAnsiTheme="minorHAnsi"/>
                <w:b/>
              </w:rPr>
              <w:t>50</w:t>
            </w:r>
            <w:r w:rsidRPr="000A5DC2">
              <w:rPr>
                <w:rFonts w:asciiTheme="minorHAnsi" w:hAnsiTheme="minorHAnsi"/>
                <w:b/>
              </w:rPr>
              <w:t>% of Exam Score</w:t>
            </w:r>
            <w:r w:rsidRPr="000A5DC2">
              <w:rPr>
                <w:rFonts w:asciiTheme="minorHAnsi" w:hAnsiTheme="minorHAnsi"/>
              </w:rPr>
              <w:t xml:space="preserve"> </w:t>
            </w:r>
          </w:p>
          <w:p w:rsidR="00103475" w:rsidRPr="00103475" w:rsidRDefault="00103475" w:rsidP="00D22097">
            <w:pPr>
              <w:rPr>
                <w:rFonts w:asciiTheme="minorHAnsi" w:hAnsiTheme="minorHAnsi"/>
              </w:rPr>
            </w:pPr>
            <w:r w:rsidRPr="00103475">
              <w:rPr>
                <w:rFonts w:asciiTheme="minorHAnsi" w:hAnsiTheme="minorHAnsi"/>
              </w:rPr>
              <w:t>Part A: 30 questions; 60 minutes (calculator not permitted) • Part B: 15 questions; 45 minutes (graphing calculator required)</w:t>
            </w:r>
          </w:p>
          <w:p w:rsidR="000A5DC2" w:rsidRDefault="000A5DC2" w:rsidP="00D22097">
            <w:pPr>
              <w:rPr>
                <w:rFonts w:asciiTheme="minorHAnsi" w:hAnsiTheme="minorHAnsi"/>
              </w:rPr>
            </w:pPr>
            <w:r w:rsidRPr="000A5DC2">
              <w:rPr>
                <w:rFonts w:asciiTheme="minorHAnsi" w:hAnsiTheme="minorHAnsi"/>
                <w:b/>
              </w:rPr>
              <w:t xml:space="preserve">Section II: Constructed Response | </w:t>
            </w:r>
            <w:r w:rsidR="00DA156C">
              <w:rPr>
                <w:rFonts w:asciiTheme="minorHAnsi" w:hAnsiTheme="minorHAnsi"/>
                <w:b/>
              </w:rPr>
              <w:t>6</w:t>
            </w:r>
            <w:r w:rsidRPr="000A5DC2">
              <w:rPr>
                <w:rFonts w:asciiTheme="minorHAnsi" w:hAnsiTheme="minorHAnsi"/>
                <w:b/>
              </w:rPr>
              <w:t xml:space="preserve"> Questions | </w:t>
            </w:r>
            <w:r w:rsidR="000D4346">
              <w:rPr>
                <w:rFonts w:asciiTheme="minorHAnsi" w:hAnsiTheme="minorHAnsi"/>
                <w:b/>
              </w:rPr>
              <w:t>1 hour, 30</w:t>
            </w:r>
            <w:r w:rsidRPr="000A5DC2">
              <w:rPr>
                <w:rFonts w:asciiTheme="minorHAnsi" w:hAnsiTheme="minorHAnsi"/>
                <w:b/>
              </w:rPr>
              <w:t xml:space="preserve"> Minutes | </w:t>
            </w:r>
            <w:r w:rsidR="00DA156C">
              <w:rPr>
                <w:rFonts w:asciiTheme="minorHAnsi" w:hAnsiTheme="minorHAnsi"/>
                <w:b/>
              </w:rPr>
              <w:t>50</w:t>
            </w:r>
            <w:r w:rsidRPr="000A5DC2">
              <w:rPr>
                <w:rFonts w:asciiTheme="minorHAnsi" w:hAnsiTheme="minorHAnsi"/>
                <w:b/>
              </w:rPr>
              <w:t xml:space="preserve">% of Exam Score </w:t>
            </w:r>
          </w:p>
          <w:p w:rsidR="000A5DC2" w:rsidRDefault="00103475" w:rsidP="00103475">
            <w:pPr>
              <w:rPr>
                <w:rFonts w:asciiTheme="minorHAnsi" w:hAnsiTheme="minorHAnsi"/>
              </w:rPr>
            </w:pPr>
            <w:r w:rsidRPr="00103475">
              <w:rPr>
                <w:rFonts w:asciiTheme="minorHAnsi" w:hAnsiTheme="minorHAnsi"/>
              </w:rPr>
              <w:t>Part A: 2 questions; 30 minutes (graphing calculator required) • Part B: 4 questions; 60 minutes (calculator not permitted)</w:t>
            </w:r>
          </w:p>
          <w:p w:rsidR="00103475" w:rsidRPr="00103475" w:rsidRDefault="00103475" w:rsidP="00103475">
            <w:pPr>
              <w:rPr>
                <w:rFonts w:asciiTheme="minorHAnsi" w:hAnsiTheme="minorHAnsi" w:cstheme="minorHAnsi"/>
                <w:b/>
                <w:szCs w:val="24"/>
              </w:rPr>
            </w:pPr>
          </w:p>
          <w:p w:rsidR="00D22097" w:rsidRPr="000A5DC2" w:rsidRDefault="00D22097" w:rsidP="000D4346">
            <w:pPr>
              <w:rPr>
                <w:rFonts w:asciiTheme="minorHAnsi" w:hAnsiTheme="minorHAnsi"/>
                <w:szCs w:val="24"/>
              </w:rPr>
            </w:pPr>
            <w:r w:rsidRPr="00D22097">
              <w:rPr>
                <w:rFonts w:asciiTheme="minorHAnsi" w:hAnsiTheme="minorHAnsi" w:cstheme="minorHAnsi"/>
                <w:b/>
                <w:szCs w:val="24"/>
              </w:rPr>
              <w:t xml:space="preserve">Link to Course Information @ AP Central: </w:t>
            </w:r>
            <w:hyperlink r:id="rId9" w:history="1">
              <w:r w:rsidR="000D4346" w:rsidRPr="000D4346">
                <w:rPr>
                  <w:rStyle w:val="Hyperlink"/>
                  <w:rFonts w:asciiTheme="minorHAnsi" w:hAnsiTheme="minorHAnsi" w:cstheme="minorHAnsi"/>
                  <w:szCs w:val="24"/>
                </w:rPr>
                <w:t>http://apcentral.collegeboard.com/apc/public/courses/teachers_corner/2178.html</w:t>
              </w:r>
            </w:hyperlink>
            <w:r w:rsidR="000D4346">
              <w:rPr>
                <w:rFonts w:asciiTheme="minorHAnsi" w:hAnsiTheme="minorHAnsi" w:cstheme="minorHAnsi"/>
                <w:b/>
                <w:szCs w:val="24"/>
              </w:rPr>
              <w:t xml:space="preserve"> </w:t>
            </w:r>
          </w:p>
        </w:tc>
      </w:tr>
    </w:tbl>
    <w:p w:rsidR="006E093E" w:rsidRPr="007D6C74" w:rsidRDefault="006E093E" w:rsidP="006E093E">
      <w:pPr>
        <w:spacing w:after="160" w:line="259" w:lineRule="auto"/>
        <w:rPr>
          <w:rFonts w:ascii="Gill Sans" w:hAnsi="Gill Sans" w:cs="Gill Sans"/>
          <w:sz w:val="32"/>
          <w:szCs w:val="32"/>
        </w:rPr>
      </w:pPr>
      <w:r>
        <w:rPr>
          <w:noProof/>
        </w:rPr>
        <w:lastRenderedPageBreak/>
        <w:drawing>
          <wp:anchor distT="0" distB="0" distL="114300" distR="114300" simplePos="0" relativeHeight="251681792" behindDoc="0" locked="0" layoutInCell="1" allowOverlap="1" wp14:anchorId="3505D60F" wp14:editId="3BF1CF7F">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6E093E" w:rsidRDefault="006E093E" w:rsidP="006E093E">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6E093E" w:rsidRDefault="006E093E" w:rsidP="006E093E">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6E093E" w:rsidRPr="007B640D" w:rsidTr="005D6459">
        <w:trPr>
          <w:trHeight w:val="318"/>
        </w:trPr>
        <w:tc>
          <w:tcPr>
            <w:tcW w:w="6131" w:type="dxa"/>
            <w:shd w:val="clear" w:color="auto" w:fill="000000"/>
            <w:vAlign w:val="center"/>
          </w:tcPr>
          <w:p w:rsidR="006E093E" w:rsidRPr="007D6C74" w:rsidRDefault="006E093E" w:rsidP="005D6459">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6E093E" w:rsidRPr="007B640D" w:rsidTr="005D6459">
        <w:trPr>
          <w:trHeight w:val="3931"/>
        </w:trPr>
        <w:tc>
          <w:tcPr>
            <w:tcW w:w="6131" w:type="dxa"/>
          </w:tcPr>
          <w:p w:rsidR="006E093E" w:rsidRDefault="006E093E" w:rsidP="005D6459">
            <w:pPr>
              <w:jc w:val="both"/>
              <w:rPr>
                <w:rFonts w:asciiTheme="minorHAnsi" w:hAnsiTheme="minorHAnsi" w:cs="Gill Sans"/>
                <w:b/>
                <w:szCs w:val="32"/>
              </w:rPr>
            </w:pPr>
          </w:p>
          <w:p w:rsidR="006E093E" w:rsidRPr="007F2505" w:rsidRDefault="006E093E" w:rsidP="005D6459">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6E093E" w:rsidRPr="007F2505" w:rsidRDefault="006E093E" w:rsidP="005D6459">
            <w:pPr>
              <w:jc w:val="both"/>
              <w:rPr>
                <w:rFonts w:asciiTheme="minorHAnsi" w:hAnsiTheme="minorHAnsi" w:cs="Gill Sans"/>
                <w:szCs w:val="32"/>
              </w:rPr>
            </w:pPr>
          </w:p>
          <w:p w:rsidR="006E093E" w:rsidRPr="007F2505" w:rsidRDefault="00F25676" w:rsidP="005D6459">
            <w:pPr>
              <w:jc w:val="both"/>
              <w:rPr>
                <w:rFonts w:asciiTheme="minorHAnsi" w:hAnsiTheme="minorHAnsi" w:cs="Gill Sans"/>
                <w:szCs w:val="32"/>
              </w:rPr>
            </w:pPr>
            <w:r>
              <w:rPr>
                <w:rFonts w:asciiTheme="minorHAnsi" w:hAnsiTheme="minorHAnsi" w:cs="Gill Sans"/>
                <w:szCs w:val="32"/>
              </w:rPr>
              <w:t>AP Calculus A/B</w:t>
            </w:r>
            <w:r w:rsidR="006E093E" w:rsidRPr="007F2505">
              <w:rPr>
                <w:rFonts w:asciiTheme="minorHAnsi" w:hAnsiTheme="minorHAnsi" w:cs="Gill Sans"/>
                <w:szCs w:val="32"/>
              </w:rPr>
              <w:t xml:space="preserve"> </w:t>
            </w:r>
            <w:r>
              <w:rPr>
                <w:rFonts w:asciiTheme="minorHAnsi" w:hAnsiTheme="minorHAnsi" w:cs="Gill Sans"/>
                <w:szCs w:val="32"/>
              </w:rPr>
              <w:t>cycles students</w:t>
            </w:r>
            <w:r w:rsidR="006E093E" w:rsidRPr="007F2505">
              <w:rPr>
                <w:rFonts w:asciiTheme="minorHAnsi" w:hAnsiTheme="minorHAnsi" w:cs="Gill Sans"/>
                <w:szCs w:val="32"/>
              </w:rPr>
              <w:t xml:space="preserve"> </w:t>
            </w:r>
            <w:r>
              <w:rPr>
                <w:rFonts w:asciiTheme="minorHAnsi" w:hAnsiTheme="minorHAnsi" w:cs="Gill Sans"/>
                <w:szCs w:val="32"/>
              </w:rPr>
              <w:t xml:space="preserve">through three </w:t>
            </w:r>
            <w:r w:rsidR="006E093E" w:rsidRPr="007F2505">
              <w:rPr>
                <w:rFonts w:asciiTheme="minorHAnsi" w:hAnsiTheme="minorHAnsi" w:cs="Gill Sans"/>
                <w:szCs w:val="32"/>
              </w:rPr>
              <w:t xml:space="preserve">basic topics repeatedly as they progress through the course, with changing content and an increasing complexity of the </w:t>
            </w:r>
            <w:r>
              <w:rPr>
                <w:rFonts w:asciiTheme="minorHAnsi" w:hAnsiTheme="minorHAnsi" w:cs="Gill Sans"/>
                <w:szCs w:val="32"/>
              </w:rPr>
              <w:t>problems and mathematical</w:t>
            </w:r>
            <w:r w:rsidR="006E093E" w:rsidRPr="007F2505">
              <w:rPr>
                <w:rFonts w:asciiTheme="minorHAnsi" w:hAnsiTheme="minorHAnsi" w:cs="Gill Sans"/>
                <w:szCs w:val="32"/>
              </w:rPr>
              <w:t xml:space="preserve"> expectations throughout. </w:t>
            </w:r>
          </w:p>
          <w:p w:rsidR="006E093E" w:rsidRPr="007F2505" w:rsidRDefault="006E093E" w:rsidP="005D6459">
            <w:pPr>
              <w:jc w:val="both"/>
              <w:rPr>
                <w:rFonts w:asciiTheme="minorHAnsi" w:hAnsiTheme="minorHAnsi" w:cs="Gill Sans"/>
                <w:szCs w:val="32"/>
              </w:rPr>
            </w:pPr>
          </w:p>
          <w:p w:rsidR="006E093E" w:rsidRDefault="006E093E" w:rsidP="005D6459">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6E093E" w:rsidRPr="007D6C74" w:rsidRDefault="006E093E" w:rsidP="005D6459">
            <w:pPr>
              <w:jc w:val="both"/>
              <w:rPr>
                <w:rFonts w:asciiTheme="minorHAnsi" w:hAnsiTheme="minorHAnsi" w:cs="Gill Sans"/>
                <w:sz w:val="22"/>
                <w:szCs w:val="32"/>
              </w:rPr>
            </w:pPr>
          </w:p>
        </w:tc>
      </w:tr>
    </w:tbl>
    <w:p w:rsidR="006E093E" w:rsidRPr="007D6C74" w:rsidRDefault="006E093E" w:rsidP="006E093E">
      <w:pPr>
        <w:jc w:val="both"/>
        <w:rPr>
          <w:rFonts w:asciiTheme="minorHAnsi" w:hAnsiTheme="minorHAnsi" w:cs="Gill Sans"/>
          <w:szCs w:val="32"/>
        </w:rPr>
      </w:pPr>
      <w:r>
        <w:rPr>
          <w:noProof/>
        </w:rPr>
        <w:drawing>
          <wp:anchor distT="0" distB="0" distL="114300" distR="114300" simplePos="0" relativeHeight="251679744" behindDoc="0" locked="0" layoutInCell="1" allowOverlap="1" wp14:anchorId="46B21101" wp14:editId="38433359">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2046A2" w:rsidRPr="006E093E" w:rsidRDefault="006E093E" w:rsidP="002046A2">
      <w:r>
        <w:rPr>
          <w:noProof/>
        </w:rPr>
        <w:drawing>
          <wp:anchor distT="0" distB="0" distL="114300" distR="114300" simplePos="0" relativeHeight="251680768" behindDoc="0" locked="0" layoutInCell="1" allowOverlap="1" wp14:anchorId="0515AAF6" wp14:editId="2B4C59BD">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tbl>
      <w:tblPr>
        <w:tblW w:w="14580" w:type="dxa"/>
        <w:tblInd w:w="-368" w:type="dxa"/>
        <w:tblCellMar>
          <w:top w:w="15" w:type="dxa"/>
          <w:left w:w="15" w:type="dxa"/>
          <w:bottom w:w="15" w:type="dxa"/>
          <w:right w:w="15" w:type="dxa"/>
        </w:tblCellMar>
        <w:tblLook w:val="04A0" w:firstRow="1" w:lastRow="0" w:firstColumn="1" w:lastColumn="0" w:noHBand="0" w:noVBand="1"/>
      </w:tblPr>
      <w:tblGrid>
        <w:gridCol w:w="1350"/>
        <w:gridCol w:w="5670"/>
        <w:gridCol w:w="1350"/>
        <w:gridCol w:w="6210"/>
      </w:tblGrid>
      <w:tr w:rsidR="006E093E" w:rsidRPr="002046A2" w:rsidTr="006E093E">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6E093E" w:rsidRPr="006E093E" w:rsidRDefault="006E093E" w:rsidP="006E093E">
            <w:pPr>
              <w:jc w:val="center"/>
              <w:rPr>
                <w:szCs w:val="24"/>
              </w:rPr>
            </w:pPr>
            <w:r w:rsidRPr="006E093E">
              <w:rPr>
                <w:rFonts w:ascii="Calibri" w:hAnsi="Calibri"/>
                <w:b/>
                <w:bCs/>
                <w:color w:val="000000"/>
                <w:szCs w:val="22"/>
              </w:rPr>
              <w:lastRenderedPageBreak/>
              <w:t>Semester 1 Topics</w:t>
            </w:r>
          </w:p>
        </w:tc>
        <w:tc>
          <w:tcPr>
            <w:tcW w:w="56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6E093E" w:rsidRPr="002046A2" w:rsidRDefault="006E093E" w:rsidP="006E093E">
            <w:pPr>
              <w:jc w:val="center"/>
              <w:rPr>
                <w:sz w:val="22"/>
                <w:szCs w:val="24"/>
              </w:rPr>
            </w:pPr>
            <w:r w:rsidRPr="006E093E">
              <w:rPr>
                <w:rFonts w:ascii="Calibri" w:hAnsi="Calibri"/>
                <w:b/>
                <w:bCs/>
                <w:color w:val="000000"/>
                <w:szCs w:val="22"/>
              </w:rPr>
              <w:t>College Board Curriculum Framework Alignment</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E093E" w:rsidRPr="006E093E" w:rsidRDefault="006E093E" w:rsidP="006E093E">
            <w:pPr>
              <w:jc w:val="center"/>
              <w:rPr>
                <w:szCs w:val="24"/>
              </w:rPr>
            </w:pPr>
            <w:r>
              <w:rPr>
                <w:rFonts w:ascii="Calibri" w:hAnsi="Calibri"/>
                <w:b/>
                <w:bCs/>
                <w:color w:val="000000"/>
                <w:szCs w:val="22"/>
              </w:rPr>
              <w:t>Semester 2</w:t>
            </w:r>
            <w:r w:rsidRPr="006E093E">
              <w:rPr>
                <w:rFonts w:ascii="Calibri" w:hAnsi="Calibri"/>
                <w:b/>
                <w:bCs/>
                <w:color w:val="000000"/>
                <w:szCs w:val="22"/>
              </w:rPr>
              <w:t xml:space="preserve"> Topics</w:t>
            </w:r>
          </w:p>
        </w:tc>
        <w:tc>
          <w:tcPr>
            <w:tcW w:w="62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E093E" w:rsidRPr="002046A2" w:rsidRDefault="006E093E" w:rsidP="006E093E">
            <w:pPr>
              <w:jc w:val="center"/>
              <w:rPr>
                <w:sz w:val="22"/>
                <w:szCs w:val="24"/>
              </w:rPr>
            </w:pPr>
            <w:r w:rsidRPr="006E093E">
              <w:rPr>
                <w:rFonts w:ascii="Calibri" w:hAnsi="Calibri"/>
                <w:b/>
                <w:bCs/>
                <w:color w:val="000000"/>
                <w:szCs w:val="22"/>
              </w:rPr>
              <w:t>College Board Curriculum Framework Alignment</w:t>
            </w:r>
          </w:p>
        </w:tc>
      </w:tr>
      <w:tr w:rsidR="006E093E" w:rsidRPr="002046A2" w:rsidTr="00E47BCD">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6E093E" w:rsidRPr="006E093E" w:rsidRDefault="006E093E" w:rsidP="00E47BCD">
            <w:pPr>
              <w:jc w:val="center"/>
              <w:rPr>
                <w:szCs w:val="24"/>
              </w:rPr>
            </w:pPr>
            <w:r w:rsidRPr="006E093E">
              <w:rPr>
                <w:rFonts w:ascii="Calibri" w:hAnsi="Calibri"/>
                <w:b/>
                <w:bCs/>
                <w:color w:val="000000"/>
                <w:szCs w:val="22"/>
              </w:rPr>
              <w:t>Limits</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E093E" w:rsidRPr="00F25676" w:rsidRDefault="006E093E" w:rsidP="006E093E">
            <w:pPr>
              <w:rPr>
                <w:sz w:val="22"/>
                <w:szCs w:val="22"/>
              </w:rPr>
            </w:pPr>
            <w:proofErr w:type="gramStart"/>
            <w:r w:rsidRPr="00F25676">
              <w:rPr>
                <w:rFonts w:ascii="Calibri" w:hAnsi="Calibri"/>
                <w:color w:val="000000"/>
                <w:sz w:val="22"/>
                <w:szCs w:val="22"/>
              </w:rPr>
              <w:t>LO1.1A(</w:t>
            </w:r>
            <w:proofErr w:type="gramEnd"/>
            <w:r w:rsidRPr="00F25676">
              <w:rPr>
                <w:rFonts w:ascii="Calibri" w:hAnsi="Calibri"/>
                <w:color w:val="000000"/>
                <w:sz w:val="22"/>
                <w:szCs w:val="22"/>
              </w:rPr>
              <w:t>a): Express limits symbolically using correct notation.</w:t>
            </w:r>
          </w:p>
          <w:p w:rsidR="006E093E" w:rsidRPr="00F25676" w:rsidRDefault="006E093E" w:rsidP="006E093E">
            <w:pPr>
              <w:rPr>
                <w:sz w:val="22"/>
                <w:szCs w:val="22"/>
              </w:rPr>
            </w:pPr>
            <w:proofErr w:type="gramStart"/>
            <w:r w:rsidRPr="00F25676">
              <w:rPr>
                <w:rFonts w:ascii="Calibri" w:hAnsi="Calibri"/>
                <w:color w:val="000000"/>
                <w:sz w:val="22"/>
                <w:szCs w:val="22"/>
              </w:rPr>
              <w:t>LO1.1A(</w:t>
            </w:r>
            <w:proofErr w:type="gramEnd"/>
            <w:r w:rsidRPr="00F25676">
              <w:rPr>
                <w:rFonts w:ascii="Calibri" w:hAnsi="Calibri"/>
                <w:color w:val="000000"/>
                <w:sz w:val="22"/>
                <w:szCs w:val="22"/>
              </w:rPr>
              <w:t xml:space="preserve">b): Interpret limits expressed symbolically. </w:t>
            </w:r>
          </w:p>
          <w:p w:rsidR="006E093E" w:rsidRPr="00F25676" w:rsidRDefault="006E093E" w:rsidP="006E093E">
            <w:pPr>
              <w:rPr>
                <w:sz w:val="22"/>
                <w:szCs w:val="22"/>
              </w:rPr>
            </w:pPr>
            <w:r w:rsidRPr="00F25676">
              <w:rPr>
                <w:rFonts w:ascii="Calibri" w:hAnsi="Calibri"/>
                <w:color w:val="000000"/>
                <w:sz w:val="22"/>
                <w:szCs w:val="22"/>
              </w:rPr>
              <w:t xml:space="preserve">LO1.1B: Estimate limits of functions. </w:t>
            </w:r>
          </w:p>
          <w:p w:rsidR="006E093E" w:rsidRPr="00F25676" w:rsidRDefault="006E093E" w:rsidP="006E093E">
            <w:pPr>
              <w:rPr>
                <w:sz w:val="22"/>
                <w:szCs w:val="22"/>
              </w:rPr>
            </w:pPr>
            <w:r w:rsidRPr="00F25676">
              <w:rPr>
                <w:rFonts w:ascii="Calibri" w:hAnsi="Calibri"/>
                <w:color w:val="000000"/>
                <w:sz w:val="22"/>
                <w:szCs w:val="22"/>
              </w:rPr>
              <w:t xml:space="preserve">LO1.1C: Determine limits of functions. </w:t>
            </w:r>
          </w:p>
          <w:p w:rsidR="006E093E" w:rsidRPr="00F25676" w:rsidRDefault="006E093E" w:rsidP="006E093E">
            <w:pPr>
              <w:rPr>
                <w:sz w:val="22"/>
                <w:szCs w:val="22"/>
              </w:rPr>
            </w:pPr>
            <w:r w:rsidRPr="00F25676">
              <w:rPr>
                <w:rFonts w:ascii="Calibri" w:hAnsi="Calibri"/>
                <w:color w:val="000000"/>
                <w:sz w:val="22"/>
                <w:szCs w:val="22"/>
              </w:rPr>
              <w:t xml:space="preserve">LO1.1D: Deduce and interpret behavior of functions using limits. </w:t>
            </w:r>
          </w:p>
          <w:p w:rsidR="006E093E" w:rsidRPr="00F25676" w:rsidRDefault="006E093E" w:rsidP="006E093E">
            <w:pPr>
              <w:rPr>
                <w:sz w:val="22"/>
                <w:szCs w:val="22"/>
              </w:rPr>
            </w:pPr>
            <w:r w:rsidRPr="00F25676">
              <w:rPr>
                <w:rFonts w:ascii="Calibri" w:hAnsi="Calibri"/>
                <w:color w:val="000000"/>
                <w:sz w:val="22"/>
                <w:szCs w:val="22"/>
              </w:rPr>
              <w:t>LO1.2A: Analyze functions for intervals of continuity or points of discontinuity.</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E093E" w:rsidRPr="00F25676" w:rsidRDefault="006E093E" w:rsidP="00E47BCD">
            <w:pPr>
              <w:jc w:val="center"/>
              <w:rPr>
                <w:sz w:val="22"/>
                <w:szCs w:val="22"/>
              </w:rPr>
            </w:pPr>
            <w:r w:rsidRPr="00F25676">
              <w:rPr>
                <w:rFonts w:ascii="Calibri" w:hAnsi="Calibri"/>
                <w:b/>
                <w:bCs/>
                <w:color w:val="000000"/>
                <w:sz w:val="22"/>
                <w:szCs w:val="22"/>
              </w:rPr>
              <w:t>Integrals</w:t>
            </w:r>
          </w:p>
        </w:tc>
        <w:tc>
          <w:tcPr>
            <w:tcW w:w="6210" w:type="dxa"/>
            <w:tcBorders>
              <w:top w:val="single" w:sz="6" w:space="0" w:color="000000"/>
              <w:left w:val="single" w:sz="6" w:space="0" w:color="000000"/>
              <w:bottom w:val="single" w:sz="6" w:space="0" w:color="000000"/>
              <w:right w:val="single" w:sz="6" w:space="0" w:color="000000"/>
            </w:tcBorders>
          </w:tcPr>
          <w:p w:rsidR="006E093E" w:rsidRPr="00F25676" w:rsidRDefault="006E093E" w:rsidP="006E093E">
            <w:pPr>
              <w:ind w:left="75"/>
              <w:rPr>
                <w:sz w:val="22"/>
                <w:szCs w:val="22"/>
              </w:rPr>
            </w:pPr>
            <w:r w:rsidRPr="00F25676">
              <w:rPr>
                <w:rFonts w:ascii="Calibri" w:hAnsi="Calibri"/>
                <w:color w:val="000000"/>
                <w:sz w:val="22"/>
                <w:szCs w:val="22"/>
              </w:rPr>
              <w:t xml:space="preserve">LO3.1A: Recognize antiderivatives of basic functions. </w:t>
            </w:r>
          </w:p>
          <w:p w:rsidR="006E093E" w:rsidRPr="00F25676" w:rsidRDefault="006E093E" w:rsidP="006E093E">
            <w:pPr>
              <w:ind w:left="75"/>
              <w:rPr>
                <w:sz w:val="22"/>
                <w:szCs w:val="22"/>
              </w:rPr>
            </w:pPr>
            <w:proofErr w:type="gramStart"/>
            <w:r w:rsidRPr="00F25676">
              <w:rPr>
                <w:rFonts w:ascii="Calibri" w:hAnsi="Calibri"/>
                <w:color w:val="000000"/>
                <w:sz w:val="22"/>
                <w:szCs w:val="22"/>
              </w:rPr>
              <w:t>LO3.2A(</w:t>
            </w:r>
            <w:proofErr w:type="gramEnd"/>
            <w:r w:rsidRPr="00F25676">
              <w:rPr>
                <w:rFonts w:ascii="Calibri" w:hAnsi="Calibri"/>
                <w:color w:val="000000"/>
                <w:sz w:val="22"/>
                <w:szCs w:val="22"/>
              </w:rPr>
              <w:t>a): Interpret the definite integral as the limit of a Riemann sum.</w:t>
            </w:r>
          </w:p>
          <w:p w:rsidR="006E093E" w:rsidRPr="00F25676" w:rsidRDefault="006E093E" w:rsidP="006E093E">
            <w:pPr>
              <w:ind w:left="75"/>
              <w:rPr>
                <w:sz w:val="22"/>
                <w:szCs w:val="22"/>
              </w:rPr>
            </w:pPr>
            <w:proofErr w:type="gramStart"/>
            <w:r w:rsidRPr="00F25676">
              <w:rPr>
                <w:rFonts w:ascii="Calibri" w:hAnsi="Calibri"/>
                <w:color w:val="000000"/>
                <w:sz w:val="22"/>
                <w:szCs w:val="22"/>
              </w:rPr>
              <w:t>LO3.2A(</w:t>
            </w:r>
            <w:proofErr w:type="gramEnd"/>
            <w:r w:rsidRPr="00F25676">
              <w:rPr>
                <w:rFonts w:ascii="Calibri" w:hAnsi="Calibri"/>
                <w:color w:val="000000"/>
                <w:sz w:val="22"/>
                <w:szCs w:val="22"/>
              </w:rPr>
              <w:t xml:space="preserve">b): Express the limit of a Riemann sum in integral notation. </w:t>
            </w:r>
          </w:p>
          <w:p w:rsidR="006E093E" w:rsidRPr="00F25676" w:rsidRDefault="006E093E" w:rsidP="006E093E">
            <w:pPr>
              <w:ind w:left="75"/>
              <w:rPr>
                <w:sz w:val="22"/>
                <w:szCs w:val="22"/>
              </w:rPr>
            </w:pPr>
            <w:r w:rsidRPr="00F25676">
              <w:rPr>
                <w:rFonts w:ascii="Calibri" w:hAnsi="Calibri"/>
                <w:color w:val="000000"/>
                <w:sz w:val="22"/>
                <w:szCs w:val="22"/>
              </w:rPr>
              <w:t xml:space="preserve">LO3.2B: Approximate a definite integral. </w:t>
            </w:r>
          </w:p>
          <w:p w:rsidR="006E093E" w:rsidRPr="00F25676" w:rsidRDefault="006E093E" w:rsidP="006E093E">
            <w:pPr>
              <w:ind w:left="75"/>
              <w:rPr>
                <w:sz w:val="22"/>
                <w:szCs w:val="22"/>
              </w:rPr>
            </w:pPr>
            <w:r w:rsidRPr="00F25676">
              <w:rPr>
                <w:rFonts w:ascii="Calibri" w:hAnsi="Calibri"/>
                <w:color w:val="000000"/>
                <w:sz w:val="22"/>
                <w:szCs w:val="22"/>
              </w:rPr>
              <w:t xml:space="preserve">LO3.2C: Calculate a definite integral using areas and properties of definite integrals. </w:t>
            </w:r>
          </w:p>
          <w:p w:rsidR="006E093E" w:rsidRPr="00F25676" w:rsidRDefault="006E093E" w:rsidP="006E093E">
            <w:pPr>
              <w:ind w:left="75"/>
              <w:rPr>
                <w:sz w:val="22"/>
                <w:szCs w:val="22"/>
              </w:rPr>
            </w:pPr>
            <w:r w:rsidRPr="00F25676">
              <w:rPr>
                <w:rFonts w:ascii="Calibri" w:hAnsi="Calibri"/>
                <w:color w:val="000000"/>
                <w:sz w:val="22"/>
                <w:szCs w:val="22"/>
              </w:rPr>
              <w:t xml:space="preserve">LO3.3A: Analyze functions defined by an integral. </w:t>
            </w:r>
          </w:p>
          <w:p w:rsidR="006E093E" w:rsidRPr="00F25676" w:rsidRDefault="006E093E" w:rsidP="006E093E">
            <w:pPr>
              <w:ind w:left="75"/>
              <w:rPr>
                <w:sz w:val="22"/>
                <w:szCs w:val="22"/>
              </w:rPr>
            </w:pPr>
            <w:proofErr w:type="gramStart"/>
            <w:r w:rsidRPr="00F25676">
              <w:rPr>
                <w:rFonts w:ascii="Calibri" w:hAnsi="Calibri"/>
                <w:color w:val="000000"/>
                <w:sz w:val="22"/>
                <w:szCs w:val="22"/>
              </w:rPr>
              <w:t>LO3.3B(</w:t>
            </w:r>
            <w:proofErr w:type="gramEnd"/>
            <w:r w:rsidRPr="00F25676">
              <w:rPr>
                <w:rFonts w:ascii="Calibri" w:hAnsi="Calibri"/>
                <w:color w:val="000000"/>
                <w:sz w:val="22"/>
                <w:szCs w:val="22"/>
              </w:rPr>
              <w:t>a): Calculate antiderivatives.</w:t>
            </w:r>
          </w:p>
          <w:p w:rsidR="006E093E" w:rsidRPr="00F25676" w:rsidRDefault="006E093E" w:rsidP="006E093E">
            <w:pPr>
              <w:ind w:left="75"/>
              <w:rPr>
                <w:sz w:val="22"/>
                <w:szCs w:val="22"/>
              </w:rPr>
            </w:pPr>
            <w:proofErr w:type="gramStart"/>
            <w:r w:rsidRPr="00F25676">
              <w:rPr>
                <w:rFonts w:ascii="Calibri" w:hAnsi="Calibri"/>
                <w:color w:val="000000"/>
                <w:sz w:val="22"/>
                <w:szCs w:val="22"/>
              </w:rPr>
              <w:t>LO3.3B(</w:t>
            </w:r>
            <w:proofErr w:type="gramEnd"/>
            <w:r w:rsidRPr="00F25676">
              <w:rPr>
                <w:rFonts w:ascii="Calibri" w:hAnsi="Calibri"/>
                <w:color w:val="000000"/>
                <w:sz w:val="22"/>
                <w:szCs w:val="22"/>
              </w:rPr>
              <w:t>b): Evaluate definite integrals.</w:t>
            </w:r>
          </w:p>
        </w:tc>
      </w:tr>
      <w:tr w:rsidR="006E093E" w:rsidRPr="002046A2" w:rsidTr="00E47BCD">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6E093E" w:rsidRPr="006E093E" w:rsidRDefault="006E093E" w:rsidP="00E47BCD">
            <w:pPr>
              <w:jc w:val="center"/>
              <w:rPr>
                <w:szCs w:val="24"/>
              </w:rPr>
            </w:pPr>
            <w:r w:rsidRPr="006E093E">
              <w:rPr>
                <w:rFonts w:ascii="Calibri" w:hAnsi="Calibri"/>
                <w:b/>
                <w:bCs/>
                <w:color w:val="000000"/>
                <w:szCs w:val="22"/>
              </w:rPr>
              <w:t>Derivatives</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E093E" w:rsidRPr="00F25676" w:rsidRDefault="006E093E" w:rsidP="006E093E">
            <w:pPr>
              <w:rPr>
                <w:sz w:val="22"/>
                <w:szCs w:val="22"/>
              </w:rPr>
            </w:pPr>
            <w:r w:rsidRPr="00F25676">
              <w:rPr>
                <w:rFonts w:ascii="Calibri" w:hAnsi="Calibri"/>
                <w:color w:val="000000"/>
                <w:sz w:val="22"/>
                <w:szCs w:val="22"/>
              </w:rPr>
              <w:t xml:space="preserve">LO2.1A: Identify the derivative of a function as the limit of a difference quotient. </w:t>
            </w:r>
          </w:p>
          <w:p w:rsidR="006E093E" w:rsidRPr="00F25676" w:rsidRDefault="006E093E" w:rsidP="006E093E">
            <w:pPr>
              <w:rPr>
                <w:sz w:val="22"/>
                <w:szCs w:val="22"/>
              </w:rPr>
            </w:pPr>
            <w:r w:rsidRPr="00F25676">
              <w:rPr>
                <w:rFonts w:ascii="Calibri" w:hAnsi="Calibri"/>
                <w:color w:val="000000"/>
                <w:sz w:val="22"/>
                <w:szCs w:val="22"/>
              </w:rPr>
              <w:t xml:space="preserve">LO2.1B: Estimate derivatives. </w:t>
            </w:r>
          </w:p>
          <w:p w:rsidR="006E093E" w:rsidRPr="00F25676" w:rsidRDefault="006E093E" w:rsidP="006E093E">
            <w:pPr>
              <w:rPr>
                <w:sz w:val="22"/>
                <w:szCs w:val="22"/>
              </w:rPr>
            </w:pPr>
            <w:r w:rsidRPr="00F25676">
              <w:rPr>
                <w:rFonts w:ascii="Calibri" w:hAnsi="Calibri"/>
                <w:color w:val="000000"/>
                <w:sz w:val="22"/>
                <w:szCs w:val="22"/>
              </w:rPr>
              <w:t xml:space="preserve">LO2.1C: Calculate derivatives. </w:t>
            </w:r>
          </w:p>
          <w:p w:rsidR="006E093E" w:rsidRPr="00F25676" w:rsidRDefault="006E093E" w:rsidP="006E093E">
            <w:pPr>
              <w:rPr>
                <w:sz w:val="22"/>
                <w:szCs w:val="22"/>
              </w:rPr>
            </w:pPr>
            <w:r w:rsidRPr="00F25676">
              <w:rPr>
                <w:rFonts w:ascii="Calibri" w:hAnsi="Calibri"/>
                <w:color w:val="000000"/>
                <w:sz w:val="22"/>
                <w:szCs w:val="22"/>
              </w:rPr>
              <w:t xml:space="preserve">LO2.1D: Determine higher order derivatives. </w:t>
            </w:r>
          </w:p>
          <w:p w:rsidR="006E093E" w:rsidRPr="00F25676" w:rsidRDefault="006E093E" w:rsidP="006E093E">
            <w:pPr>
              <w:rPr>
                <w:sz w:val="22"/>
                <w:szCs w:val="22"/>
              </w:rPr>
            </w:pPr>
            <w:r w:rsidRPr="00F25676">
              <w:rPr>
                <w:rFonts w:ascii="Calibri" w:hAnsi="Calibri"/>
                <w:color w:val="000000"/>
                <w:sz w:val="22"/>
                <w:szCs w:val="22"/>
              </w:rPr>
              <w:t xml:space="preserve">LO2.2B: Recognize the connection between differentiability and continuity. </w:t>
            </w:r>
          </w:p>
          <w:p w:rsidR="006E093E" w:rsidRPr="00F25676" w:rsidRDefault="006E093E" w:rsidP="006E093E">
            <w:pPr>
              <w:rPr>
                <w:sz w:val="22"/>
                <w:szCs w:val="22"/>
              </w:rPr>
            </w:pPr>
            <w:r w:rsidRPr="00F25676">
              <w:rPr>
                <w:rFonts w:ascii="Calibri" w:hAnsi="Calibri"/>
                <w:color w:val="000000"/>
                <w:sz w:val="22"/>
                <w:szCs w:val="22"/>
              </w:rPr>
              <w:t xml:space="preserve">LO2.3A: Interpret the meaning of a derivative within a problem. </w:t>
            </w:r>
          </w:p>
          <w:p w:rsidR="006E093E" w:rsidRPr="00F25676" w:rsidRDefault="006E093E" w:rsidP="006E093E">
            <w:pPr>
              <w:rPr>
                <w:sz w:val="22"/>
                <w:szCs w:val="22"/>
              </w:rPr>
            </w:pPr>
            <w:r w:rsidRPr="00F25676">
              <w:rPr>
                <w:rFonts w:ascii="Calibri" w:hAnsi="Calibri"/>
                <w:color w:val="000000"/>
                <w:sz w:val="22"/>
                <w:szCs w:val="22"/>
              </w:rPr>
              <w:t xml:space="preserve">LO2.3B: Solve problems involving the slope of a tangent line.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E093E" w:rsidRPr="00F25676" w:rsidRDefault="006E093E" w:rsidP="00E47BCD">
            <w:pPr>
              <w:jc w:val="center"/>
              <w:rPr>
                <w:sz w:val="22"/>
                <w:szCs w:val="22"/>
              </w:rPr>
            </w:pPr>
            <w:r w:rsidRPr="00F25676">
              <w:rPr>
                <w:rFonts w:ascii="Calibri" w:hAnsi="Calibri"/>
                <w:b/>
                <w:bCs/>
                <w:color w:val="000000"/>
                <w:sz w:val="22"/>
                <w:szCs w:val="22"/>
              </w:rPr>
              <w:t>Applications of Integrals</w:t>
            </w:r>
          </w:p>
        </w:tc>
        <w:tc>
          <w:tcPr>
            <w:tcW w:w="6210" w:type="dxa"/>
            <w:tcBorders>
              <w:top w:val="single" w:sz="6" w:space="0" w:color="000000"/>
              <w:left w:val="single" w:sz="6" w:space="0" w:color="000000"/>
              <w:bottom w:val="single" w:sz="6" w:space="0" w:color="000000"/>
              <w:right w:val="single" w:sz="6" w:space="0" w:color="000000"/>
            </w:tcBorders>
          </w:tcPr>
          <w:p w:rsidR="006E093E" w:rsidRPr="00F25676" w:rsidRDefault="006E093E" w:rsidP="006E093E">
            <w:pPr>
              <w:ind w:left="75"/>
              <w:rPr>
                <w:sz w:val="22"/>
                <w:szCs w:val="22"/>
              </w:rPr>
            </w:pPr>
            <w:r w:rsidRPr="00F25676">
              <w:rPr>
                <w:rFonts w:ascii="Calibri" w:hAnsi="Calibri"/>
                <w:color w:val="000000"/>
                <w:sz w:val="22"/>
                <w:szCs w:val="22"/>
              </w:rPr>
              <w:t>LO3.4A: Interpret the meaning of a definite integral within a problem.</w:t>
            </w:r>
          </w:p>
          <w:p w:rsidR="006E093E" w:rsidRPr="00F25676" w:rsidRDefault="006E093E" w:rsidP="006E093E">
            <w:pPr>
              <w:ind w:left="75"/>
              <w:rPr>
                <w:sz w:val="22"/>
                <w:szCs w:val="22"/>
              </w:rPr>
            </w:pPr>
            <w:r w:rsidRPr="00F25676">
              <w:rPr>
                <w:rFonts w:ascii="Calibri" w:hAnsi="Calibri"/>
                <w:color w:val="000000"/>
                <w:sz w:val="22"/>
                <w:szCs w:val="22"/>
              </w:rPr>
              <w:t xml:space="preserve">LO3.4B: Apply definite integrals to problems involving the average value of a function. </w:t>
            </w:r>
          </w:p>
          <w:p w:rsidR="006E093E" w:rsidRPr="00F25676" w:rsidRDefault="006E093E" w:rsidP="006E093E">
            <w:pPr>
              <w:ind w:left="75"/>
              <w:rPr>
                <w:sz w:val="22"/>
                <w:szCs w:val="22"/>
              </w:rPr>
            </w:pPr>
            <w:r w:rsidRPr="00F25676">
              <w:rPr>
                <w:rFonts w:ascii="Calibri" w:hAnsi="Calibri"/>
                <w:color w:val="000000"/>
                <w:sz w:val="22"/>
                <w:szCs w:val="22"/>
              </w:rPr>
              <w:t xml:space="preserve">LO3.4C: Apply definite integrals to problems involving motion. </w:t>
            </w:r>
          </w:p>
          <w:p w:rsidR="006E093E" w:rsidRPr="00F25676" w:rsidRDefault="006E093E" w:rsidP="006E093E">
            <w:pPr>
              <w:ind w:left="75"/>
              <w:rPr>
                <w:sz w:val="22"/>
                <w:szCs w:val="22"/>
              </w:rPr>
            </w:pPr>
            <w:r w:rsidRPr="00F25676">
              <w:rPr>
                <w:rFonts w:ascii="Calibri" w:hAnsi="Calibri"/>
                <w:color w:val="000000"/>
                <w:sz w:val="22"/>
                <w:szCs w:val="22"/>
              </w:rPr>
              <w:t>LO3.4D: Apply definite integrals to problems involving area and volume.</w:t>
            </w:r>
          </w:p>
          <w:p w:rsidR="006E093E" w:rsidRPr="00F25676" w:rsidRDefault="006E093E" w:rsidP="006E093E">
            <w:pPr>
              <w:ind w:left="75"/>
              <w:rPr>
                <w:sz w:val="22"/>
                <w:szCs w:val="22"/>
              </w:rPr>
            </w:pPr>
            <w:r w:rsidRPr="00F25676">
              <w:rPr>
                <w:rFonts w:ascii="Calibri" w:hAnsi="Calibri"/>
                <w:color w:val="000000"/>
                <w:sz w:val="22"/>
                <w:szCs w:val="22"/>
              </w:rPr>
              <w:t xml:space="preserve">LO3.4E: Use the definite integral to solve problems in various contexts. </w:t>
            </w:r>
          </w:p>
        </w:tc>
      </w:tr>
      <w:tr w:rsidR="006E093E" w:rsidRPr="002046A2" w:rsidTr="00E47BCD">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6E093E" w:rsidRPr="006E093E" w:rsidRDefault="006E093E" w:rsidP="00E47BCD">
            <w:pPr>
              <w:jc w:val="center"/>
              <w:rPr>
                <w:szCs w:val="24"/>
              </w:rPr>
            </w:pPr>
            <w:r w:rsidRPr="006E093E">
              <w:rPr>
                <w:rFonts w:ascii="Calibri" w:hAnsi="Calibri"/>
                <w:b/>
                <w:bCs/>
                <w:color w:val="000000"/>
                <w:szCs w:val="22"/>
              </w:rPr>
              <w:t>Application of Derivatives</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E093E" w:rsidRPr="00F25676" w:rsidRDefault="006E093E" w:rsidP="006E093E">
            <w:pPr>
              <w:rPr>
                <w:sz w:val="22"/>
                <w:szCs w:val="22"/>
              </w:rPr>
            </w:pPr>
            <w:r w:rsidRPr="00F25676">
              <w:rPr>
                <w:rFonts w:ascii="Calibri" w:hAnsi="Calibri"/>
                <w:bCs/>
                <w:color w:val="000000"/>
                <w:sz w:val="22"/>
                <w:szCs w:val="22"/>
              </w:rPr>
              <w:t xml:space="preserve">LO1.2B: Determine the applicability of important calculus theorems using continuity. </w:t>
            </w:r>
          </w:p>
          <w:p w:rsidR="006E093E" w:rsidRPr="00F25676" w:rsidRDefault="006E093E" w:rsidP="006E093E">
            <w:pPr>
              <w:rPr>
                <w:sz w:val="22"/>
                <w:szCs w:val="22"/>
              </w:rPr>
            </w:pPr>
            <w:r w:rsidRPr="00F25676">
              <w:rPr>
                <w:rFonts w:ascii="Calibri" w:hAnsi="Calibri"/>
                <w:color w:val="000000"/>
                <w:sz w:val="22"/>
                <w:szCs w:val="22"/>
              </w:rPr>
              <w:t xml:space="preserve">LO2.1C: Calculate derivatives. </w:t>
            </w:r>
          </w:p>
          <w:p w:rsidR="006E093E" w:rsidRPr="00F25676" w:rsidRDefault="006E093E" w:rsidP="006E093E">
            <w:pPr>
              <w:rPr>
                <w:sz w:val="22"/>
                <w:szCs w:val="22"/>
              </w:rPr>
            </w:pPr>
            <w:r w:rsidRPr="00F25676">
              <w:rPr>
                <w:rFonts w:ascii="Calibri" w:hAnsi="Calibri"/>
                <w:color w:val="000000"/>
                <w:sz w:val="22"/>
                <w:szCs w:val="22"/>
              </w:rPr>
              <w:t xml:space="preserve">LO2.1D: Determine higher order derivatives. </w:t>
            </w:r>
          </w:p>
          <w:p w:rsidR="006E093E" w:rsidRPr="00F25676" w:rsidRDefault="006E093E" w:rsidP="006E093E">
            <w:pPr>
              <w:rPr>
                <w:sz w:val="22"/>
                <w:szCs w:val="22"/>
              </w:rPr>
            </w:pPr>
            <w:r w:rsidRPr="00F25676">
              <w:rPr>
                <w:rFonts w:ascii="Calibri" w:hAnsi="Calibri"/>
                <w:color w:val="000000"/>
                <w:sz w:val="22"/>
                <w:szCs w:val="22"/>
              </w:rPr>
              <w:t xml:space="preserve">LO2.2A: Use derivatives to analyze properties of a function. </w:t>
            </w:r>
          </w:p>
          <w:p w:rsidR="006E093E" w:rsidRPr="00F25676" w:rsidRDefault="006E093E" w:rsidP="006E093E">
            <w:pPr>
              <w:rPr>
                <w:rFonts w:ascii="Calibri" w:hAnsi="Calibri"/>
                <w:color w:val="000000"/>
                <w:sz w:val="22"/>
                <w:szCs w:val="22"/>
              </w:rPr>
            </w:pPr>
            <w:r w:rsidRPr="00F25676">
              <w:rPr>
                <w:rFonts w:ascii="Calibri" w:hAnsi="Calibri"/>
                <w:color w:val="000000"/>
                <w:sz w:val="22"/>
                <w:szCs w:val="22"/>
              </w:rPr>
              <w:t>LO2.3A: Interpret the meaning of a derivative.</w:t>
            </w:r>
          </w:p>
          <w:p w:rsidR="006E093E" w:rsidRPr="00F25676" w:rsidRDefault="006E093E" w:rsidP="006E093E">
            <w:pPr>
              <w:rPr>
                <w:sz w:val="22"/>
                <w:szCs w:val="22"/>
              </w:rPr>
            </w:pPr>
            <w:r w:rsidRPr="00F25676">
              <w:rPr>
                <w:rFonts w:ascii="Calibri" w:hAnsi="Calibri"/>
                <w:color w:val="000000"/>
                <w:sz w:val="22"/>
                <w:szCs w:val="22"/>
              </w:rPr>
              <w:t xml:space="preserve">LO2.3C: Solve problems involving related rates, optimization, and rectilinear motion. </w:t>
            </w:r>
          </w:p>
          <w:p w:rsidR="006E093E" w:rsidRPr="00F25676" w:rsidRDefault="006E093E" w:rsidP="006E093E">
            <w:pPr>
              <w:rPr>
                <w:sz w:val="22"/>
                <w:szCs w:val="22"/>
              </w:rPr>
            </w:pPr>
            <w:r w:rsidRPr="00F25676">
              <w:rPr>
                <w:rFonts w:ascii="Calibri" w:hAnsi="Calibri"/>
                <w:color w:val="000000"/>
                <w:sz w:val="22"/>
                <w:szCs w:val="22"/>
              </w:rPr>
              <w:t>LO2.3D: Solve problems involving rates of change.</w:t>
            </w:r>
          </w:p>
          <w:p w:rsidR="006E093E" w:rsidRPr="00F25676" w:rsidRDefault="006E093E" w:rsidP="006E093E">
            <w:pPr>
              <w:rPr>
                <w:sz w:val="22"/>
                <w:szCs w:val="22"/>
              </w:rPr>
            </w:pPr>
            <w:r w:rsidRPr="00F25676">
              <w:rPr>
                <w:rFonts w:ascii="Calibri" w:hAnsi="Calibri"/>
                <w:color w:val="000000"/>
                <w:sz w:val="22"/>
                <w:szCs w:val="22"/>
              </w:rPr>
              <w:t xml:space="preserve">LO2.4A: Apply the Mean Value Theorem to describe the behavior of a function over an interval.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E093E" w:rsidRPr="00F25676" w:rsidRDefault="006E093E" w:rsidP="00E47BCD">
            <w:pPr>
              <w:jc w:val="center"/>
              <w:rPr>
                <w:sz w:val="22"/>
                <w:szCs w:val="22"/>
              </w:rPr>
            </w:pPr>
            <w:r w:rsidRPr="00F25676">
              <w:rPr>
                <w:rFonts w:ascii="Calibri" w:hAnsi="Calibri"/>
                <w:b/>
                <w:bCs/>
                <w:color w:val="000000"/>
                <w:sz w:val="22"/>
                <w:szCs w:val="22"/>
              </w:rPr>
              <w:t>Differentials</w:t>
            </w:r>
          </w:p>
        </w:tc>
        <w:tc>
          <w:tcPr>
            <w:tcW w:w="6210" w:type="dxa"/>
            <w:tcBorders>
              <w:top w:val="single" w:sz="6" w:space="0" w:color="000000"/>
              <w:left w:val="single" w:sz="6" w:space="0" w:color="000000"/>
              <w:bottom w:val="single" w:sz="6" w:space="0" w:color="000000"/>
              <w:right w:val="single" w:sz="6" w:space="0" w:color="000000"/>
            </w:tcBorders>
          </w:tcPr>
          <w:p w:rsidR="006E093E" w:rsidRPr="00F25676" w:rsidRDefault="006E093E" w:rsidP="006E093E">
            <w:pPr>
              <w:ind w:left="75"/>
              <w:rPr>
                <w:sz w:val="22"/>
                <w:szCs w:val="22"/>
              </w:rPr>
            </w:pPr>
            <w:r w:rsidRPr="00F25676">
              <w:rPr>
                <w:rFonts w:ascii="Calibri" w:hAnsi="Calibri"/>
                <w:color w:val="000000"/>
                <w:sz w:val="22"/>
                <w:szCs w:val="22"/>
              </w:rPr>
              <w:t>LO2.3E: Verify solutions to differential equations.</w:t>
            </w:r>
          </w:p>
          <w:p w:rsidR="006E093E" w:rsidRPr="00F25676" w:rsidRDefault="006E093E" w:rsidP="006E093E">
            <w:pPr>
              <w:ind w:left="75"/>
              <w:rPr>
                <w:sz w:val="22"/>
                <w:szCs w:val="22"/>
              </w:rPr>
            </w:pPr>
            <w:r w:rsidRPr="00F25676">
              <w:rPr>
                <w:rFonts w:ascii="Calibri" w:hAnsi="Calibri"/>
                <w:color w:val="000000"/>
                <w:sz w:val="22"/>
                <w:szCs w:val="22"/>
              </w:rPr>
              <w:t xml:space="preserve">LO2.3F: Estimate solutions to differential equations. </w:t>
            </w:r>
          </w:p>
          <w:p w:rsidR="006E093E" w:rsidRPr="00F25676" w:rsidRDefault="006E093E" w:rsidP="006E093E">
            <w:pPr>
              <w:ind w:left="75"/>
              <w:rPr>
                <w:sz w:val="22"/>
                <w:szCs w:val="22"/>
              </w:rPr>
            </w:pPr>
            <w:r w:rsidRPr="00F25676">
              <w:rPr>
                <w:rFonts w:ascii="Calibri" w:hAnsi="Calibri"/>
                <w:color w:val="000000"/>
                <w:sz w:val="22"/>
                <w:szCs w:val="22"/>
              </w:rPr>
              <w:t xml:space="preserve">LO3.5A: Analyze differential equations to obtain general and specific solutions. </w:t>
            </w:r>
          </w:p>
          <w:p w:rsidR="006E093E" w:rsidRPr="00F25676" w:rsidRDefault="006E093E" w:rsidP="006E093E">
            <w:pPr>
              <w:ind w:left="75"/>
              <w:rPr>
                <w:sz w:val="22"/>
                <w:szCs w:val="22"/>
              </w:rPr>
            </w:pPr>
            <w:r w:rsidRPr="00F25676">
              <w:rPr>
                <w:rFonts w:ascii="Calibri" w:hAnsi="Calibri"/>
                <w:color w:val="000000"/>
                <w:sz w:val="22"/>
                <w:szCs w:val="22"/>
              </w:rPr>
              <w:t xml:space="preserve">LO3.5B: Interpret, create, and solve differential equations from problems in context. </w:t>
            </w:r>
          </w:p>
        </w:tc>
      </w:tr>
    </w:tbl>
    <w:p w:rsidR="002046A2" w:rsidRDefault="002046A2" w:rsidP="00B4755C">
      <w:pPr>
        <w:rPr>
          <w:b/>
        </w:rPr>
      </w:pPr>
    </w:p>
    <w:p w:rsidR="00184048" w:rsidRDefault="00184048"/>
    <w:tbl>
      <w:tblPr>
        <w:tblW w:w="14580" w:type="dxa"/>
        <w:tblInd w:w="-368" w:type="dxa"/>
        <w:tblCellMar>
          <w:top w:w="15" w:type="dxa"/>
          <w:left w:w="15" w:type="dxa"/>
          <w:bottom w:w="15" w:type="dxa"/>
          <w:right w:w="15" w:type="dxa"/>
        </w:tblCellMar>
        <w:tblLook w:val="04A0" w:firstRow="1" w:lastRow="0" w:firstColumn="1" w:lastColumn="0" w:noHBand="0" w:noVBand="1"/>
      </w:tblPr>
      <w:tblGrid>
        <w:gridCol w:w="1890"/>
        <w:gridCol w:w="12690"/>
      </w:tblGrid>
      <w:tr w:rsidR="00184048" w:rsidRPr="00184048" w:rsidTr="00E47BCD">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E47BCD" w:rsidRPr="00F25676" w:rsidRDefault="006E093E" w:rsidP="006E093E">
            <w:pPr>
              <w:jc w:val="center"/>
              <w:rPr>
                <w:rFonts w:ascii="Calibri" w:hAnsi="Calibri"/>
                <w:b/>
                <w:bCs/>
                <w:color w:val="000000"/>
                <w:szCs w:val="24"/>
              </w:rPr>
            </w:pPr>
            <w:r w:rsidRPr="00F25676">
              <w:rPr>
                <w:rFonts w:ascii="Calibri" w:hAnsi="Calibri"/>
                <w:b/>
                <w:bCs/>
                <w:color w:val="000000"/>
                <w:szCs w:val="24"/>
              </w:rPr>
              <w:t xml:space="preserve">Semester </w:t>
            </w:r>
          </w:p>
          <w:p w:rsidR="00184048" w:rsidRPr="00F25676" w:rsidRDefault="006E093E" w:rsidP="006E093E">
            <w:pPr>
              <w:jc w:val="center"/>
              <w:rPr>
                <w:rFonts w:ascii="Calibri" w:hAnsi="Calibri"/>
                <w:b/>
                <w:bCs/>
                <w:color w:val="000000"/>
                <w:szCs w:val="24"/>
              </w:rPr>
            </w:pPr>
            <w:r w:rsidRPr="00F25676">
              <w:rPr>
                <w:rFonts w:ascii="Calibri" w:hAnsi="Calibri"/>
                <w:b/>
                <w:bCs/>
                <w:color w:val="000000"/>
                <w:szCs w:val="24"/>
              </w:rPr>
              <w:t>1 and 2</w:t>
            </w:r>
            <w:r w:rsidR="00184048" w:rsidRPr="00F25676">
              <w:rPr>
                <w:rFonts w:ascii="Calibri" w:hAnsi="Calibri"/>
                <w:b/>
                <w:bCs/>
                <w:color w:val="000000"/>
                <w:szCs w:val="24"/>
              </w:rPr>
              <w:t xml:space="preserve"> Topics</w:t>
            </w:r>
          </w:p>
          <w:p w:rsidR="006E093E" w:rsidRPr="00F25676" w:rsidRDefault="006E093E" w:rsidP="006E093E">
            <w:pPr>
              <w:jc w:val="center"/>
              <w:rPr>
                <w:szCs w:val="24"/>
              </w:rPr>
            </w:pPr>
            <w:r w:rsidRPr="00F25676">
              <w:rPr>
                <w:rFonts w:ascii="Calibri" w:hAnsi="Calibri"/>
                <w:b/>
                <w:bCs/>
                <w:color w:val="000000"/>
                <w:szCs w:val="24"/>
              </w:rPr>
              <w:t>*ungraded</w:t>
            </w:r>
          </w:p>
        </w:tc>
        <w:tc>
          <w:tcPr>
            <w:tcW w:w="126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184048" w:rsidRPr="00F25676" w:rsidRDefault="00184048" w:rsidP="006E093E">
            <w:pPr>
              <w:jc w:val="center"/>
              <w:rPr>
                <w:szCs w:val="24"/>
              </w:rPr>
            </w:pPr>
            <w:r w:rsidRPr="00F25676">
              <w:rPr>
                <w:rFonts w:ascii="Calibri" w:hAnsi="Calibri"/>
                <w:b/>
                <w:bCs/>
                <w:color w:val="000000"/>
                <w:szCs w:val="24"/>
              </w:rPr>
              <w:t>College Board Curriculum Framework Alignment</w:t>
            </w:r>
          </w:p>
        </w:tc>
      </w:tr>
      <w:tr w:rsidR="00184048" w:rsidRPr="00184048" w:rsidTr="00E47BCD">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184048" w:rsidRPr="00F25676" w:rsidRDefault="00184048" w:rsidP="00E47BCD">
            <w:pPr>
              <w:jc w:val="center"/>
              <w:rPr>
                <w:rFonts w:ascii="Calibri" w:hAnsi="Calibri"/>
                <w:b/>
                <w:bCs/>
                <w:color w:val="000000"/>
                <w:szCs w:val="24"/>
              </w:rPr>
            </w:pPr>
            <w:r w:rsidRPr="00F25676">
              <w:rPr>
                <w:rFonts w:ascii="Calibri" w:hAnsi="Calibri"/>
                <w:b/>
                <w:bCs/>
                <w:color w:val="000000"/>
                <w:szCs w:val="24"/>
              </w:rPr>
              <w:t>Computational Proficiency</w:t>
            </w:r>
          </w:p>
          <w:p w:rsidR="004B22F5" w:rsidRPr="00F25676" w:rsidRDefault="004B22F5" w:rsidP="00E47BCD">
            <w:pPr>
              <w:jc w:val="center"/>
              <w:rPr>
                <w:szCs w:val="24"/>
              </w:rPr>
            </w:pPr>
            <w:r w:rsidRPr="00F25676">
              <w:rPr>
                <w:rFonts w:ascii="Calibri" w:hAnsi="Calibri"/>
                <w:b/>
                <w:bCs/>
                <w:color w:val="000000"/>
                <w:szCs w:val="24"/>
              </w:rPr>
              <w:t>(not graded)</w:t>
            </w:r>
          </w:p>
        </w:tc>
        <w:tc>
          <w:tcPr>
            <w:tcW w:w="12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84048" w:rsidRPr="00F25676" w:rsidRDefault="00184048" w:rsidP="00184048">
            <w:pPr>
              <w:rPr>
                <w:szCs w:val="24"/>
              </w:rPr>
            </w:pPr>
            <w:r w:rsidRPr="00F25676">
              <w:rPr>
                <w:rFonts w:ascii="Calibri" w:hAnsi="Calibri"/>
                <w:color w:val="000000"/>
                <w:szCs w:val="24"/>
              </w:rPr>
              <w:t>MPAC3.a: Select appropriate mathematical strategies</w:t>
            </w:r>
          </w:p>
          <w:p w:rsidR="00184048" w:rsidRPr="00F25676" w:rsidRDefault="00184048" w:rsidP="00184048">
            <w:pPr>
              <w:rPr>
                <w:szCs w:val="24"/>
              </w:rPr>
            </w:pPr>
            <w:r w:rsidRPr="00F25676">
              <w:rPr>
                <w:rFonts w:ascii="Calibri" w:hAnsi="Calibri"/>
                <w:color w:val="000000"/>
                <w:szCs w:val="24"/>
              </w:rPr>
              <w:t>MPAC3.b: Sequence procedures logically</w:t>
            </w:r>
          </w:p>
          <w:p w:rsidR="00184048" w:rsidRPr="00F25676" w:rsidRDefault="00184048" w:rsidP="00184048">
            <w:pPr>
              <w:rPr>
                <w:szCs w:val="24"/>
              </w:rPr>
            </w:pPr>
            <w:r w:rsidRPr="00F25676">
              <w:rPr>
                <w:rFonts w:ascii="Calibri" w:hAnsi="Calibri"/>
                <w:color w:val="000000"/>
                <w:szCs w:val="24"/>
              </w:rPr>
              <w:t>MPAC3.c: Compute processes correctly</w:t>
            </w:r>
          </w:p>
          <w:p w:rsidR="00184048" w:rsidRPr="00F25676" w:rsidRDefault="00184048" w:rsidP="00184048">
            <w:pPr>
              <w:rPr>
                <w:szCs w:val="24"/>
              </w:rPr>
            </w:pPr>
            <w:r w:rsidRPr="00F25676">
              <w:rPr>
                <w:rFonts w:ascii="Calibri" w:hAnsi="Calibri"/>
                <w:color w:val="000000"/>
                <w:szCs w:val="24"/>
              </w:rPr>
              <w:t>MPAC3.d: Apply technology strategically</w:t>
            </w:r>
          </w:p>
          <w:p w:rsidR="00184048" w:rsidRPr="00F25676" w:rsidRDefault="00184048" w:rsidP="00184048">
            <w:pPr>
              <w:rPr>
                <w:szCs w:val="24"/>
              </w:rPr>
            </w:pPr>
            <w:r w:rsidRPr="00F25676">
              <w:rPr>
                <w:rFonts w:ascii="Calibri" w:hAnsi="Calibri"/>
                <w:color w:val="000000"/>
                <w:szCs w:val="24"/>
              </w:rPr>
              <w:t>MPAC3.e: Attend to precision</w:t>
            </w:r>
          </w:p>
          <w:p w:rsidR="00184048" w:rsidRPr="00F25676" w:rsidRDefault="00184048" w:rsidP="00184048">
            <w:pPr>
              <w:rPr>
                <w:rFonts w:ascii="Calibri" w:hAnsi="Calibri"/>
                <w:color w:val="000000"/>
                <w:szCs w:val="24"/>
              </w:rPr>
            </w:pPr>
            <w:r w:rsidRPr="00F25676">
              <w:rPr>
                <w:rFonts w:ascii="Calibri" w:hAnsi="Calibri"/>
                <w:color w:val="000000"/>
                <w:szCs w:val="24"/>
              </w:rPr>
              <w:t>MPAC3.f: Connect results of the process to the question</w:t>
            </w:r>
          </w:p>
          <w:p w:rsidR="00E47BCD" w:rsidRPr="00F25676" w:rsidRDefault="00E47BCD" w:rsidP="00184048">
            <w:pPr>
              <w:rPr>
                <w:szCs w:val="24"/>
              </w:rPr>
            </w:pPr>
          </w:p>
        </w:tc>
      </w:tr>
      <w:tr w:rsidR="00184048" w:rsidRPr="00184048" w:rsidTr="00E47BCD">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184048" w:rsidRPr="00F25676" w:rsidRDefault="00184048" w:rsidP="00E47BCD">
            <w:pPr>
              <w:jc w:val="center"/>
              <w:rPr>
                <w:rFonts w:ascii="Calibri" w:hAnsi="Calibri"/>
                <w:b/>
                <w:bCs/>
                <w:color w:val="000000"/>
                <w:szCs w:val="24"/>
              </w:rPr>
            </w:pPr>
            <w:r w:rsidRPr="00F25676">
              <w:rPr>
                <w:rFonts w:ascii="Calibri" w:hAnsi="Calibri"/>
                <w:b/>
                <w:bCs/>
                <w:color w:val="000000"/>
                <w:szCs w:val="24"/>
              </w:rPr>
              <w:t>Reasoning</w:t>
            </w:r>
          </w:p>
          <w:p w:rsidR="004B22F5" w:rsidRPr="00F25676" w:rsidRDefault="004B22F5" w:rsidP="00E47BCD">
            <w:pPr>
              <w:jc w:val="center"/>
              <w:rPr>
                <w:szCs w:val="24"/>
              </w:rPr>
            </w:pPr>
            <w:r w:rsidRPr="00F25676">
              <w:rPr>
                <w:rFonts w:ascii="Calibri" w:hAnsi="Calibri"/>
                <w:b/>
                <w:bCs/>
                <w:color w:val="000000"/>
                <w:szCs w:val="24"/>
              </w:rPr>
              <w:t>(not graded)</w:t>
            </w:r>
          </w:p>
        </w:tc>
        <w:tc>
          <w:tcPr>
            <w:tcW w:w="12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84048" w:rsidRPr="00F25676" w:rsidRDefault="00184048" w:rsidP="00184048">
            <w:pPr>
              <w:rPr>
                <w:szCs w:val="24"/>
              </w:rPr>
            </w:pPr>
            <w:r w:rsidRPr="00F25676">
              <w:rPr>
                <w:rFonts w:ascii="Calibri" w:hAnsi="Calibri"/>
                <w:color w:val="000000"/>
                <w:szCs w:val="24"/>
              </w:rPr>
              <w:t>MPAC1.a: Use definitions and theorems to build arguments, justify conclusions, and prove results</w:t>
            </w:r>
          </w:p>
          <w:p w:rsidR="00184048" w:rsidRPr="00F25676" w:rsidRDefault="00184048" w:rsidP="00184048">
            <w:pPr>
              <w:rPr>
                <w:szCs w:val="24"/>
              </w:rPr>
            </w:pPr>
            <w:r w:rsidRPr="00F25676">
              <w:rPr>
                <w:rFonts w:ascii="Calibri" w:hAnsi="Calibri"/>
                <w:color w:val="000000"/>
                <w:szCs w:val="24"/>
              </w:rPr>
              <w:t>MPAC1.b: Confirms hypotheses of theorem has been satisfied to apply a theorem</w:t>
            </w:r>
          </w:p>
          <w:p w:rsidR="00184048" w:rsidRPr="00F25676" w:rsidRDefault="00184048" w:rsidP="00184048">
            <w:pPr>
              <w:rPr>
                <w:szCs w:val="24"/>
              </w:rPr>
            </w:pPr>
            <w:r w:rsidRPr="00F25676">
              <w:rPr>
                <w:rFonts w:ascii="Calibri" w:hAnsi="Calibri"/>
                <w:color w:val="000000"/>
                <w:szCs w:val="24"/>
              </w:rPr>
              <w:t>MPAC1.c: Apply definitions and theorems while solving a problem</w:t>
            </w:r>
          </w:p>
          <w:p w:rsidR="00184048" w:rsidRPr="00F25676" w:rsidRDefault="00184048" w:rsidP="00184048">
            <w:pPr>
              <w:rPr>
                <w:szCs w:val="24"/>
              </w:rPr>
            </w:pPr>
            <w:r w:rsidRPr="00F25676">
              <w:rPr>
                <w:rFonts w:ascii="Calibri" w:hAnsi="Calibri"/>
                <w:color w:val="000000"/>
                <w:szCs w:val="24"/>
              </w:rPr>
              <w:t>MPAC1.d: Develop conjectures based on exploration</w:t>
            </w:r>
          </w:p>
          <w:p w:rsidR="00184048" w:rsidRPr="00F25676" w:rsidRDefault="00184048" w:rsidP="00184048">
            <w:pPr>
              <w:rPr>
                <w:szCs w:val="24"/>
              </w:rPr>
            </w:pPr>
            <w:r w:rsidRPr="00F25676">
              <w:rPr>
                <w:rFonts w:ascii="Calibri" w:hAnsi="Calibri"/>
                <w:color w:val="000000"/>
                <w:szCs w:val="24"/>
              </w:rPr>
              <w:t xml:space="preserve">MPAC1.e: Interpret quantifiers in definitions and theorems </w:t>
            </w:r>
          </w:p>
          <w:p w:rsidR="00184048" w:rsidRPr="00F25676" w:rsidRDefault="00184048" w:rsidP="00184048">
            <w:pPr>
              <w:rPr>
                <w:rFonts w:ascii="Calibri" w:hAnsi="Calibri"/>
                <w:color w:val="000000"/>
                <w:szCs w:val="24"/>
              </w:rPr>
            </w:pPr>
            <w:r w:rsidRPr="00F25676">
              <w:rPr>
                <w:rFonts w:ascii="Calibri" w:hAnsi="Calibri"/>
                <w:color w:val="000000"/>
                <w:szCs w:val="24"/>
              </w:rPr>
              <w:t>MPAC1.f: Produce examples and counterexamples</w:t>
            </w:r>
          </w:p>
          <w:p w:rsidR="00E47BCD" w:rsidRPr="00F25676" w:rsidRDefault="00E47BCD" w:rsidP="00184048">
            <w:pPr>
              <w:rPr>
                <w:szCs w:val="24"/>
              </w:rPr>
            </w:pPr>
          </w:p>
        </w:tc>
      </w:tr>
      <w:tr w:rsidR="00184048" w:rsidRPr="00184048" w:rsidTr="00E47BCD">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184048" w:rsidRPr="00F25676" w:rsidRDefault="00184048" w:rsidP="00E47BCD">
            <w:pPr>
              <w:jc w:val="center"/>
              <w:rPr>
                <w:rFonts w:ascii="Calibri" w:hAnsi="Calibri"/>
                <w:b/>
                <w:bCs/>
                <w:color w:val="000000"/>
                <w:szCs w:val="24"/>
              </w:rPr>
            </w:pPr>
            <w:r w:rsidRPr="00F25676">
              <w:rPr>
                <w:rFonts w:ascii="Calibri" w:hAnsi="Calibri"/>
                <w:b/>
                <w:bCs/>
                <w:color w:val="000000"/>
                <w:szCs w:val="24"/>
              </w:rPr>
              <w:t>Communicating</w:t>
            </w:r>
          </w:p>
          <w:p w:rsidR="004B22F5" w:rsidRPr="00F25676" w:rsidRDefault="004B22F5" w:rsidP="00E47BCD">
            <w:pPr>
              <w:jc w:val="center"/>
              <w:rPr>
                <w:szCs w:val="24"/>
              </w:rPr>
            </w:pPr>
            <w:r w:rsidRPr="00F25676">
              <w:rPr>
                <w:rFonts w:ascii="Calibri" w:hAnsi="Calibri"/>
                <w:b/>
                <w:bCs/>
                <w:color w:val="000000"/>
                <w:szCs w:val="24"/>
              </w:rPr>
              <w:t>(not graded)</w:t>
            </w:r>
          </w:p>
        </w:tc>
        <w:tc>
          <w:tcPr>
            <w:tcW w:w="12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84048" w:rsidRPr="00F25676" w:rsidRDefault="00184048" w:rsidP="00184048">
            <w:pPr>
              <w:rPr>
                <w:szCs w:val="24"/>
              </w:rPr>
            </w:pPr>
            <w:r w:rsidRPr="00F25676">
              <w:rPr>
                <w:rFonts w:ascii="Calibri" w:hAnsi="Calibri"/>
                <w:color w:val="000000"/>
                <w:szCs w:val="24"/>
              </w:rPr>
              <w:t>MPAC6.a: Clearly present methods, reasoning, justification, conclusions</w:t>
            </w:r>
          </w:p>
          <w:p w:rsidR="00184048" w:rsidRPr="00F25676" w:rsidRDefault="00184048" w:rsidP="00184048">
            <w:pPr>
              <w:rPr>
                <w:szCs w:val="24"/>
              </w:rPr>
            </w:pPr>
            <w:r w:rsidRPr="00F25676">
              <w:rPr>
                <w:rFonts w:ascii="Calibri" w:hAnsi="Calibri"/>
                <w:color w:val="000000"/>
                <w:szCs w:val="24"/>
              </w:rPr>
              <w:t>MPAC6.b: Use accurate and precise language and notation</w:t>
            </w:r>
          </w:p>
          <w:p w:rsidR="00184048" w:rsidRPr="00F25676" w:rsidRDefault="00184048" w:rsidP="00184048">
            <w:pPr>
              <w:rPr>
                <w:szCs w:val="24"/>
              </w:rPr>
            </w:pPr>
            <w:r w:rsidRPr="00F25676">
              <w:rPr>
                <w:rFonts w:ascii="Calibri" w:hAnsi="Calibri"/>
                <w:color w:val="000000"/>
                <w:szCs w:val="24"/>
              </w:rPr>
              <w:t>MPAC6.c: Explain the meaning of expression, notation, etc.</w:t>
            </w:r>
          </w:p>
          <w:p w:rsidR="00184048" w:rsidRPr="00F25676" w:rsidRDefault="00184048" w:rsidP="00184048">
            <w:pPr>
              <w:rPr>
                <w:szCs w:val="24"/>
              </w:rPr>
            </w:pPr>
            <w:r w:rsidRPr="00F25676">
              <w:rPr>
                <w:rFonts w:ascii="Calibri" w:hAnsi="Calibri"/>
                <w:color w:val="000000"/>
                <w:szCs w:val="24"/>
              </w:rPr>
              <w:t>MPAC6.d: Explain connections among concepts</w:t>
            </w:r>
          </w:p>
          <w:p w:rsidR="00184048" w:rsidRPr="00F25676" w:rsidRDefault="00184048" w:rsidP="00184048">
            <w:pPr>
              <w:rPr>
                <w:szCs w:val="24"/>
              </w:rPr>
            </w:pPr>
            <w:r w:rsidRPr="00F25676">
              <w:rPr>
                <w:rFonts w:ascii="Calibri" w:hAnsi="Calibri"/>
                <w:color w:val="000000"/>
                <w:szCs w:val="24"/>
              </w:rPr>
              <w:t>MPAC6.e: Critically interpret and accurately report information</w:t>
            </w:r>
          </w:p>
          <w:p w:rsidR="00184048" w:rsidRPr="00F25676" w:rsidRDefault="00184048" w:rsidP="00184048">
            <w:pPr>
              <w:rPr>
                <w:rFonts w:ascii="Calibri" w:hAnsi="Calibri"/>
                <w:color w:val="000000"/>
                <w:szCs w:val="24"/>
              </w:rPr>
            </w:pPr>
            <w:r w:rsidRPr="00F25676">
              <w:rPr>
                <w:rFonts w:ascii="Calibri" w:hAnsi="Calibri"/>
                <w:color w:val="000000"/>
                <w:szCs w:val="24"/>
              </w:rPr>
              <w:t>MPAC6.f: Analyze, evaluate, and compare the reasoning of others</w:t>
            </w:r>
          </w:p>
          <w:p w:rsidR="00E47BCD" w:rsidRPr="00F25676" w:rsidRDefault="00E47BCD" w:rsidP="00184048">
            <w:pPr>
              <w:rPr>
                <w:szCs w:val="24"/>
              </w:rPr>
            </w:pPr>
          </w:p>
        </w:tc>
      </w:tr>
    </w:tbl>
    <w:p w:rsidR="00B4755C" w:rsidRDefault="00B4755C">
      <w:pPr>
        <w:rPr>
          <w:b/>
        </w:rPr>
      </w:pPr>
    </w:p>
    <w:p w:rsidR="00A9313A" w:rsidRPr="00A9313A" w:rsidRDefault="00A9313A" w:rsidP="00A9313A">
      <w:pPr>
        <w:rPr>
          <w:szCs w:val="24"/>
        </w:rPr>
      </w:pPr>
    </w:p>
    <w:p w:rsidR="00B4755C" w:rsidRDefault="00B4755C"/>
    <w:p w:rsidR="005568A7" w:rsidRDefault="005568A7">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7D23F5" w:rsidRPr="00100400" w:rsidTr="007D23F5">
        <w:tc>
          <w:tcPr>
            <w:tcW w:w="14400" w:type="dxa"/>
            <w:shd w:val="clear" w:color="auto" w:fill="000000" w:themeFill="text1"/>
          </w:tcPr>
          <w:p w:rsidR="007D23F5" w:rsidRPr="00100400" w:rsidRDefault="002A562A" w:rsidP="002046A2">
            <w:pPr>
              <w:pStyle w:val="Heading1"/>
              <w:rPr>
                <w:rFonts w:asciiTheme="minorHAnsi" w:hAnsiTheme="minorHAnsi"/>
                <w:sz w:val="32"/>
                <w:szCs w:val="22"/>
              </w:rPr>
            </w:pPr>
            <w:r>
              <w:rPr>
                <w:rFonts w:asciiTheme="minorHAnsi" w:hAnsiTheme="minorHAnsi"/>
                <w:sz w:val="32"/>
                <w:szCs w:val="22"/>
              </w:rPr>
              <w:lastRenderedPageBreak/>
              <w:t xml:space="preserve">AP </w:t>
            </w:r>
            <w:r w:rsidR="002046A2">
              <w:rPr>
                <w:rFonts w:asciiTheme="minorHAnsi" w:hAnsiTheme="minorHAnsi"/>
                <w:sz w:val="32"/>
                <w:szCs w:val="22"/>
              </w:rPr>
              <w:t>Calculus A/B</w:t>
            </w:r>
            <w:r>
              <w:rPr>
                <w:rFonts w:asciiTheme="minorHAnsi" w:hAnsiTheme="minorHAnsi"/>
                <w:sz w:val="32"/>
                <w:szCs w:val="22"/>
              </w:rPr>
              <w:t xml:space="preserve"> </w:t>
            </w:r>
            <w:r w:rsidR="005C46C6">
              <w:rPr>
                <w:rFonts w:asciiTheme="minorHAnsi" w:hAnsiTheme="minorHAnsi"/>
                <w:sz w:val="32"/>
                <w:szCs w:val="22"/>
              </w:rPr>
              <w:t>Scales</w:t>
            </w:r>
            <w:r w:rsidR="007D23F5" w:rsidRPr="00100400">
              <w:rPr>
                <w:rFonts w:asciiTheme="minorHAnsi" w:hAnsiTheme="minorHAnsi"/>
                <w:sz w:val="32"/>
                <w:szCs w:val="22"/>
              </w:rPr>
              <w:t xml:space="preserve"> </w:t>
            </w:r>
            <w:r w:rsidR="001A2B85">
              <w:rPr>
                <w:rFonts w:asciiTheme="minorHAnsi" w:hAnsiTheme="minorHAnsi"/>
                <w:sz w:val="32"/>
                <w:szCs w:val="22"/>
              </w:rPr>
              <w:t>– Semester 1</w:t>
            </w:r>
          </w:p>
        </w:tc>
      </w:tr>
    </w:tbl>
    <w:p w:rsidR="00D462BA" w:rsidRDefault="00D462BA" w:rsidP="00D22097">
      <w:pPr>
        <w:rPr>
          <w:rFonts w:asciiTheme="minorHAnsi" w:hAnsiTheme="minorHAnsi"/>
          <w:sz w:val="22"/>
          <w:szCs w:val="22"/>
        </w:rPr>
      </w:pPr>
    </w:p>
    <w:p w:rsidR="004B22F5" w:rsidRPr="004B22F5" w:rsidRDefault="00F84091" w:rsidP="004B22F5">
      <w:pPr>
        <w:rPr>
          <w:szCs w:val="24"/>
        </w:rPr>
      </w:pPr>
      <w:r w:rsidRPr="00F84091">
        <w:rPr>
          <w:b/>
          <w:noProof/>
        </w:rPr>
        <mc:AlternateContent>
          <mc:Choice Requires="wps">
            <w:drawing>
              <wp:anchor distT="45720" distB="45720" distL="114300" distR="114300" simplePos="0" relativeHeight="251661312" behindDoc="0" locked="0" layoutInCell="1" allowOverlap="1">
                <wp:simplePos x="0" y="0"/>
                <wp:positionH relativeFrom="column">
                  <wp:posOffset>5895340</wp:posOffset>
                </wp:positionH>
                <wp:positionV relativeFrom="paragraph">
                  <wp:posOffset>169545</wp:posOffset>
                </wp:positionV>
                <wp:extent cx="2955290" cy="5723890"/>
                <wp:effectExtent l="0" t="0" r="16510" b="10160"/>
                <wp:wrapThrough wrapText="bothSides">
                  <wp:wrapPolygon edited="0">
                    <wp:start x="0" y="0"/>
                    <wp:lineTo x="0" y="21566"/>
                    <wp:lineTo x="21581" y="21566"/>
                    <wp:lineTo x="2158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723890"/>
                        </a:xfrm>
                        <a:prstGeom prst="rect">
                          <a:avLst/>
                        </a:prstGeom>
                        <a:solidFill>
                          <a:srgbClr val="FFFFFF"/>
                        </a:solidFill>
                        <a:ln w="9525">
                          <a:solidFill>
                            <a:srgbClr val="000000"/>
                          </a:solidFill>
                          <a:miter lim="800000"/>
                          <a:headEnd/>
                          <a:tailEnd/>
                        </a:ln>
                      </wps:spPr>
                      <wps:txbx>
                        <w:txbxContent>
                          <w:p w:rsidR="00F84091" w:rsidRPr="0081624C" w:rsidRDefault="00F84091" w:rsidP="00F84091">
                            <w:pPr>
                              <w:rPr>
                                <w:b/>
                                <w:sz w:val="28"/>
                                <w:szCs w:val="24"/>
                                <w:u w:val="single"/>
                              </w:rPr>
                            </w:pPr>
                            <w:r w:rsidRPr="0081624C">
                              <w:rPr>
                                <w:rFonts w:ascii="Calibri" w:hAnsi="Calibri"/>
                                <w:b/>
                                <w:color w:val="000000"/>
                                <w:szCs w:val="22"/>
                                <w:u w:val="single"/>
                              </w:rPr>
                              <w:t>Resources and Examples</w:t>
                            </w:r>
                          </w:p>
                          <w:p w:rsidR="00F84091" w:rsidRDefault="00F84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64.2pt;margin-top:13.35pt;width:232.7pt;height:45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nBJgIAAE4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">
                <v:textbox>
                  <w:txbxContent>
                    <w:p w:rsidR="00F84091" w:rsidRPr="0081624C" w:rsidRDefault="00F84091" w:rsidP="00F84091">
                      <w:pPr>
                        <w:rPr>
                          <w:b/>
                          <w:sz w:val="28"/>
                          <w:szCs w:val="24"/>
                          <w:u w:val="single"/>
                        </w:rPr>
                      </w:pPr>
                      <w:r w:rsidRPr="0081624C">
                        <w:rPr>
                          <w:rFonts w:ascii="Calibri" w:hAnsi="Calibri"/>
                          <w:b/>
                          <w:color w:val="000000"/>
                          <w:szCs w:val="22"/>
                          <w:u w:val="single"/>
                        </w:rPr>
                        <w:t>Resources and Examples</w:t>
                      </w:r>
                    </w:p>
                    <w:p w:rsidR="00F84091" w:rsidRDefault="00F84091"/>
                  </w:txbxContent>
                </v:textbox>
                <w10:wrap type="through"/>
              </v:shape>
            </w:pict>
          </mc:Fallback>
        </mc:AlternateContent>
      </w:r>
    </w:p>
    <w:tbl>
      <w:tblPr>
        <w:tblW w:w="0" w:type="auto"/>
        <w:tblInd w:w="-370" w:type="dxa"/>
        <w:tblCellMar>
          <w:top w:w="15" w:type="dxa"/>
          <w:left w:w="15" w:type="dxa"/>
          <w:bottom w:w="15" w:type="dxa"/>
          <w:right w:w="15" w:type="dxa"/>
        </w:tblCellMar>
        <w:tblLook w:val="04A0" w:firstRow="1" w:lastRow="0" w:firstColumn="1" w:lastColumn="0" w:noHBand="0" w:noVBand="1"/>
      </w:tblPr>
      <w:tblGrid>
        <w:gridCol w:w="753"/>
        <w:gridCol w:w="8697"/>
      </w:tblGrid>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B22F5" w:rsidRPr="004B22F5" w:rsidRDefault="004B22F5" w:rsidP="004B22F5">
            <w:pPr>
              <w:rPr>
                <w:szCs w:val="24"/>
              </w:rPr>
            </w:pPr>
          </w:p>
        </w:tc>
        <w:tc>
          <w:tcPr>
            <w:tcW w:w="86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B22F5" w:rsidRPr="004B22F5" w:rsidRDefault="004B22F5" w:rsidP="004B22F5">
            <w:pPr>
              <w:rPr>
                <w:szCs w:val="24"/>
              </w:rPr>
            </w:pPr>
            <w:r w:rsidRPr="004B22F5">
              <w:rPr>
                <w:rFonts w:ascii="Calibri" w:hAnsi="Calibri"/>
                <w:b/>
                <w:bCs/>
                <w:color w:val="000000"/>
                <w:sz w:val="36"/>
                <w:szCs w:val="36"/>
              </w:rPr>
              <w:t>Topic: Limits</w:t>
            </w:r>
          </w:p>
        </w:tc>
      </w:tr>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25676" w:rsidRDefault="00F25676" w:rsidP="004B22F5">
            <w:pPr>
              <w:jc w:val="center"/>
              <w:rPr>
                <w:rFonts w:ascii="Calibri" w:hAnsi="Calibri"/>
                <w:b/>
                <w:bCs/>
                <w:color w:val="000000"/>
                <w:sz w:val="36"/>
                <w:szCs w:val="36"/>
              </w:rPr>
            </w:pPr>
          </w:p>
          <w:p w:rsidR="004B22F5" w:rsidRPr="004B22F5" w:rsidRDefault="004B22F5" w:rsidP="004B22F5">
            <w:pPr>
              <w:jc w:val="center"/>
              <w:rPr>
                <w:szCs w:val="24"/>
              </w:rPr>
            </w:pPr>
            <w:r w:rsidRPr="004B22F5">
              <w:rPr>
                <w:rFonts w:ascii="Calibri" w:hAnsi="Calibri"/>
                <w:b/>
                <w:bCs/>
                <w:color w:val="000000"/>
                <w:sz w:val="36"/>
                <w:szCs w:val="36"/>
              </w:rPr>
              <w:t>4</w:t>
            </w:r>
          </w:p>
        </w:tc>
        <w:tc>
          <w:tcPr>
            <w:tcW w:w="8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676" w:rsidRDefault="00F25676" w:rsidP="00F25676">
            <w:pPr>
              <w:rPr>
                <w:rFonts w:ascii="Calibri" w:hAnsi="Calibri"/>
                <w:color w:val="000000"/>
                <w:szCs w:val="22"/>
              </w:rPr>
            </w:pPr>
          </w:p>
          <w:p w:rsidR="004B22F5" w:rsidRDefault="004B22F5" w:rsidP="00F25676">
            <w:pPr>
              <w:rPr>
                <w:rFonts w:ascii="Calibri" w:hAnsi="Calibri"/>
                <w:color w:val="000000"/>
                <w:szCs w:val="22"/>
              </w:rPr>
            </w:pPr>
            <w:r w:rsidRPr="00F25676">
              <w:rPr>
                <w:rFonts w:ascii="Calibri" w:hAnsi="Calibri"/>
                <w:color w:val="000000"/>
                <w:szCs w:val="22"/>
              </w:rPr>
              <w:t xml:space="preserve">In addition to meeting the level 3, the student makes in-depth inferences and applications that go beyond the learning goal. </w:t>
            </w:r>
          </w:p>
          <w:p w:rsidR="00F25676" w:rsidRPr="00F25676" w:rsidRDefault="00F25676" w:rsidP="00F25676">
            <w:pPr>
              <w:rPr>
                <w:szCs w:val="24"/>
              </w:rPr>
            </w:pPr>
          </w:p>
        </w:tc>
      </w:tr>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25676" w:rsidRDefault="00F25676" w:rsidP="004B22F5">
            <w:pPr>
              <w:jc w:val="center"/>
              <w:rPr>
                <w:rFonts w:ascii="Calibri" w:hAnsi="Calibri"/>
                <w:b/>
                <w:bCs/>
                <w:color w:val="000000"/>
                <w:sz w:val="36"/>
                <w:szCs w:val="36"/>
              </w:rPr>
            </w:pPr>
          </w:p>
          <w:p w:rsidR="004B22F5" w:rsidRPr="004B22F5" w:rsidRDefault="004B22F5" w:rsidP="004B22F5">
            <w:pPr>
              <w:jc w:val="center"/>
              <w:rPr>
                <w:szCs w:val="24"/>
              </w:rPr>
            </w:pPr>
            <w:r w:rsidRPr="004B22F5">
              <w:rPr>
                <w:rFonts w:ascii="Calibri" w:hAnsi="Calibri"/>
                <w:b/>
                <w:bCs/>
                <w:color w:val="000000"/>
                <w:sz w:val="36"/>
                <w:szCs w:val="36"/>
              </w:rPr>
              <w:t>3</w:t>
            </w:r>
          </w:p>
        </w:tc>
        <w:tc>
          <w:tcPr>
            <w:tcW w:w="8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22F5" w:rsidRDefault="00F25676" w:rsidP="00F25676">
            <w:pPr>
              <w:rPr>
                <w:rFonts w:ascii="Calibri" w:hAnsi="Calibri"/>
                <w:color w:val="000000"/>
                <w:szCs w:val="22"/>
              </w:rPr>
            </w:pPr>
            <w:r>
              <w:rPr>
                <w:rFonts w:ascii="Calibri" w:hAnsi="Calibri"/>
                <w:color w:val="000000"/>
                <w:szCs w:val="22"/>
              </w:rPr>
              <w:t>The student</w:t>
            </w:r>
            <w:r w:rsidR="004B22F5" w:rsidRPr="00F25676">
              <w:rPr>
                <w:rFonts w:ascii="Calibri" w:hAnsi="Calibri"/>
                <w:color w:val="000000"/>
                <w:szCs w:val="22"/>
              </w:rPr>
              <w:t xml:space="preserve"> demonstrate</w:t>
            </w:r>
            <w:r>
              <w:rPr>
                <w:rFonts w:ascii="Calibri" w:hAnsi="Calibri"/>
                <w:color w:val="000000"/>
                <w:szCs w:val="22"/>
              </w:rPr>
              <w:t>s</w:t>
            </w:r>
            <w:r w:rsidR="004B22F5" w:rsidRPr="00F25676">
              <w:rPr>
                <w:rFonts w:ascii="Calibri" w:hAnsi="Calibri"/>
                <w:color w:val="000000"/>
                <w:szCs w:val="22"/>
              </w:rPr>
              <w:t xml:space="preserve"> the ability to:</w:t>
            </w:r>
          </w:p>
          <w:p w:rsidR="00FA0C0F" w:rsidRPr="00F25676" w:rsidRDefault="00FA0C0F" w:rsidP="00F25676">
            <w:pPr>
              <w:rPr>
                <w:szCs w:val="24"/>
              </w:rPr>
            </w:pPr>
          </w:p>
          <w:p w:rsidR="004B22F5" w:rsidRPr="00F25676" w:rsidRDefault="004B22F5" w:rsidP="00F25676">
            <w:pPr>
              <w:rPr>
                <w:szCs w:val="24"/>
              </w:rPr>
            </w:pPr>
            <w:r w:rsidRPr="00F25676">
              <w:rPr>
                <w:rFonts w:ascii="Calibri" w:hAnsi="Calibri"/>
                <w:color w:val="000000"/>
                <w:szCs w:val="22"/>
              </w:rPr>
              <w:t>  3A     Determine limits of functions</w:t>
            </w:r>
            <w:r w:rsidR="00646AF0">
              <w:rPr>
                <w:rFonts w:ascii="Calibri" w:hAnsi="Calibri"/>
                <w:color w:val="000000"/>
                <w:szCs w:val="22"/>
              </w:rPr>
              <w:t>.</w:t>
            </w:r>
            <w:r w:rsidRPr="00F25676">
              <w:rPr>
                <w:rFonts w:ascii="Calibri" w:hAnsi="Calibri"/>
                <w:color w:val="000000"/>
                <w:szCs w:val="22"/>
              </w:rPr>
              <w:t xml:space="preserve"> (LO 1.1C)</w:t>
            </w:r>
          </w:p>
          <w:p w:rsidR="004B22F5" w:rsidRPr="00F25676" w:rsidRDefault="004B22F5" w:rsidP="00F25676">
            <w:pPr>
              <w:rPr>
                <w:szCs w:val="24"/>
              </w:rPr>
            </w:pPr>
          </w:p>
          <w:p w:rsidR="004B22F5" w:rsidRDefault="004B22F5" w:rsidP="00F25676">
            <w:pPr>
              <w:rPr>
                <w:rFonts w:ascii="Calibri" w:hAnsi="Calibri"/>
                <w:color w:val="000000"/>
                <w:szCs w:val="22"/>
              </w:rPr>
            </w:pPr>
            <w:r w:rsidRPr="00F25676">
              <w:rPr>
                <w:rFonts w:ascii="Calibri" w:hAnsi="Calibri"/>
                <w:color w:val="000000"/>
                <w:szCs w:val="22"/>
              </w:rPr>
              <w:t>  3B     Analyze functions for intervals of continuity or points of discontinuity</w:t>
            </w:r>
            <w:r w:rsidR="00646AF0">
              <w:rPr>
                <w:rFonts w:ascii="Calibri" w:hAnsi="Calibri"/>
                <w:color w:val="000000"/>
                <w:szCs w:val="22"/>
              </w:rPr>
              <w:t>.</w:t>
            </w:r>
            <w:r w:rsidRPr="00F25676">
              <w:rPr>
                <w:rFonts w:ascii="Calibri" w:hAnsi="Calibri"/>
                <w:color w:val="000000"/>
                <w:szCs w:val="22"/>
              </w:rPr>
              <w:t xml:space="preserve"> (LO 1.2A)</w:t>
            </w:r>
          </w:p>
          <w:p w:rsidR="00F25676" w:rsidRPr="00F25676" w:rsidRDefault="00F25676" w:rsidP="00F25676">
            <w:pPr>
              <w:rPr>
                <w:szCs w:val="24"/>
              </w:rPr>
            </w:pPr>
          </w:p>
        </w:tc>
      </w:tr>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25676" w:rsidRDefault="00F25676" w:rsidP="004B22F5">
            <w:pPr>
              <w:jc w:val="center"/>
              <w:rPr>
                <w:rFonts w:ascii="Calibri" w:hAnsi="Calibri"/>
                <w:b/>
                <w:bCs/>
                <w:color w:val="000000"/>
                <w:sz w:val="36"/>
                <w:szCs w:val="36"/>
              </w:rPr>
            </w:pPr>
          </w:p>
          <w:p w:rsidR="004B22F5" w:rsidRPr="004B22F5" w:rsidRDefault="004B22F5" w:rsidP="004B22F5">
            <w:pPr>
              <w:jc w:val="center"/>
              <w:rPr>
                <w:szCs w:val="24"/>
              </w:rPr>
            </w:pPr>
            <w:r w:rsidRPr="004B22F5">
              <w:rPr>
                <w:rFonts w:ascii="Calibri" w:hAnsi="Calibri"/>
                <w:b/>
                <w:bCs/>
                <w:color w:val="000000"/>
                <w:sz w:val="36"/>
                <w:szCs w:val="36"/>
              </w:rPr>
              <w:t>2</w:t>
            </w:r>
          </w:p>
        </w:tc>
        <w:tc>
          <w:tcPr>
            <w:tcW w:w="8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22F5" w:rsidRDefault="00F25676" w:rsidP="00F25676">
            <w:pPr>
              <w:rPr>
                <w:rFonts w:ascii="Calibri" w:hAnsi="Calibri"/>
                <w:color w:val="000000"/>
                <w:szCs w:val="22"/>
              </w:rPr>
            </w:pPr>
            <w:r>
              <w:rPr>
                <w:rFonts w:ascii="Calibri" w:hAnsi="Calibri"/>
                <w:color w:val="000000"/>
                <w:szCs w:val="22"/>
              </w:rPr>
              <w:t>The student</w:t>
            </w:r>
            <w:r w:rsidR="004B22F5" w:rsidRPr="00F25676">
              <w:rPr>
                <w:rFonts w:ascii="Calibri" w:hAnsi="Calibri"/>
                <w:color w:val="000000"/>
                <w:szCs w:val="22"/>
              </w:rPr>
              <w:t xml:space="preserve"> demonstrate</w:t>
            </w:r>
            <w:r>
              <w:rPr>
                <w:rFonts w:ascii="Calibri" w:hAnsi="Calibri"/>
                <w:color w:val="000000"/>
                <w:szCs w:val="22"/>
              </w:rPr>
              <w:t>s</w:t>
            </w:r>
            <w:r w:rsidR="004B22F5" w:rsidRPr="00F25676">
              <w:rPr>
                <w:rFonts w:ascii="Calibri" w:hAnsi="Calibri"/>
                <w:color w:val="000000"/>
                <w:szCs w:val="22"/>
              </w:rPr>
              <w:t xml:space="preserve"> the ability to:</w:t>
            </w:r>
          </w:p>
          <w:p w:rsidR="00F25676" w:rsidRPr="00F25676" w:rsidRDefault="00F25676" w:rsidP="00F25676">
            <w:pPr>
              <w:rPr>
                <w:szCs w:val="24"/>
              </w:rPr>
            </w:pPr>
          </w:p>
          <w:p w:rsidR="004B22F5" w:rsidRPr="00F25676" w:rsidRDefault="004B22F5" w:rsidP="00F25676">
            <w:pPr>
              <w:rPr>
                <w:szCs w:val="24"/>
              </w:rPr>
            </w:pPr>
            <w:r w:rsidRPr="00F25676">
              <w:rPr>
                <w:rFonts w:ascii="Calibri" w:hAnsi="Calibri"/>
                <w:color w:val="000000"/>
                <w:szCs w:val="22"/>
              </w:rPr>
              <w:t>  2A1     Express limits symbolically using correct notation</w:t>
            </w:r>
            <w:r w:rsidR="00646AF0">
              <w:rPr>
                <w:rFonts w:ascii="Calibri" w:hAnsi="Calibri"/>
                <w:color w:val="000000"/>
                <w:szCs w:val="22"/>
              </w:rPr>
              <w:t>.</w:t>
            </w:r>
            <w:r w:rsidRPr="00F25676">
              <w:rPr>
                <w:rFonts w:ascii="Calibri" w:hAnsi="Calibri"/>
                <w:color w:val="000000"/>
                <w:szCs w:val="22"/>
              </w:rPr>
              <w:t xml:space="preserve"> (LO 1.1A(a))</w:t>
            </w:r>
          </w:p>
          <w:p w:rsidR="004B22F5" w:rsidRPr="00F25676" w:rsidRDefault="004B22F5" w:rsidP="00F25676">
            <w:pPr>
              <w:rPr>
                <w:szCs w:val="24"/>
              </w:rPr>
            </w:pPr>
            <w:r w:rsidRPr="00F25676">
              <w:rPr>
                <w:rFonts w:ascii="Calibri" w:hAnsi="Calibri"/>
                <w:color w:val="000000"/>
                <w:szCs w:val="22"/>
              </w:rPr>
              <w:t>  2A2     Interpret limits expressed symbolically</w:t>
            </w:r>
            <w:r w:rsidR="00646AF0">
              <w:rPr>
                <w:rFonts w:ascii="Calibri" w:hAnsi="Calibri"/>
                <w:color w:val="000000"/>
                <w:szCs w:val="22"/>
              </w:rPr>
              <w:t>.</w:t>
            </w:r>
            <w:r w:rsidRPr="00F25676">
              <w:rPr>
                <w:rFonts w:ascii="Calibri" w:hAnsi="Calibri"/>
                <w:color w:val="000000"/>
                <w:szCs w:val="22"/>
              </w:rPr>
              <w:t xml:space="preserve"> (LO 1.1A(b))</w:t>
            </w:r>
          </w:p>
          <w:p w:rsidR="004B22F5" w:rsidRPr="00F25676" w:rsidRDefault="004B22F5" w:rsidP="00F25676">
            <w:pPr>
              <w:rPr>
                <w:szCs w:val="24"/>
              </w:rPr>
            </w:pPr>
            <w:r w:rsidRPr="00F25676">
              <w:rPr>
                <w:rFonts w:ascii="Calibri" w:hAnsi="Calibri"/>
                <w:color w:val="000000"/>
                <w:szCs w:val="22"/>
              </w:rPr>
              <w:t>  2A3  </w:t>
            </w:r>
            <w:r w:rsidR="00646AF0">
              <w:rPr>
                <w:rFonts w:ascii="Calibri" w:hAnsi="Calibri"/>
                <w:color w:val="000000"/>
                <w:szCs w:val="22"/>
              </w:rPr>
              <w:t>   Estimate limits of functions.</w:t>
            </w:r>
            <w:r w:rsidRPr="00F25676">
              <w:rPr>
                <w:rFonts w:ascii="Calibri" w:hAnsi="Calibri"/>
                <w:color w:val="000000"/>
                <w:szCs w:val="22"/>
              </w:rPr>
              <w:t> (LO 1.1B)</w:t>
            </w:r>
          </w:p>
          <w:p w:rsidR="004B22F5" w:rsidRPr="00F25676" w:rsidRDefault="004B22F5" w:rsidP="00F25676">
            <w:pPr>
              <w:rPr>
                <w:szCs w:val="24"/>
              </w:rPr>
            </w:pPr>
          </w:p>
          <w:p w:rsidR="004B22F5" w:rsidRDefault="004B22F5" w:rsidP="00F25676">
            <w:pPr>
              <w:rPr>
                <w:rFonts w:ascii="Calibri" w:hAnsi="Calibri"/>
                <w:color w:val="000000"/>
                <w:szCs w:val="22"/>
              </w:rPr>
            </w:pPr>
            <w:r w:rsidRPr="00F25676">
              <w:rPr>
                <w:rFonts w:ascii="Calibri" w:hAnsi="Calibri"/>
                <w:color w:val="000000"/>
                <w:szCs w:val="22"/>
              </w:rPr>
              <w:t>  2B1     Deduce and interpret behavior of functions using limits</w:t>
            </w:r>
            <w:r w:rsidR="00646AF0">
              <w:rPr>
                <w:rFonts w:ascii="Calibri" w:hAnsi="Calibri"/>
                <w:color w:val="000000"/>
                <w:szCs w:val="22"/>
              </w:rPr>
              <w:t>.</w:t>
            </w:r>
            <w:r w:rsidRPr="00F25676">
              <w:rPr>
                <w:rFonts w:ascii="Calibri" w:hAnsi="Calibri"/>
                <w:color w:val="000000"/>
                <w:szCs w:val="22"/>
              </w:rPr>
              <w:t xml:space="preserve"> (LO 1.1D)</w:t>
            </w:r>
          </w:p>
          <w:p w:rsidR="00F25676" w:rsidRPr="00F25676" w:rsidRDefault="00F25676" w:rsidP="00F25676">
            <w:pPr>
              <w:rPr>
                <w:szCs w:val="24"/>
              </w:rPr>
            </w:pPr>
          </w:p>
        </w:tc>
      </w:tr>
    </w:tbl>
    <w:p w:rsidR="001A2B85" w:rsidRDefault="001A2B8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tbl>
      <w:tblPr>
        <w:tblpPr w:leftFromText="180" w:rightFromText="180" w:vertAnchor="text" w:horzAnchor="margin" w:tblpY="958"/>
        <w:tblW w:w="0" w:type="auto"/>
        <w:tblCellMar>
          <w:top w:w="15" w:type="dxa"/>
          <w:left w:w="15" w:type="dxa"/>
          <w:bottom w:w="15" w:type="dxa"/>
          <w:right w:w="15" w:type="dxa"/>
        </w:tblCellMar>
        <w:tblLook w:val="04A0" w:firstRow="1" w:lastRow="0" w:firstColumn="1" w:lastColumn="0" w:noHBand="0" w:noVBand="1"/>
      </w:tblPr>
      <w:tblGrid>
        <w:gridCol w:w="710"/>
        <w:gridCol w:w="8730"/>
      </w:tblGrid>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Pr="004B22F5" w:rsidRDefault="00FA0C0F" w:rsidP="00FA0C0F">
            <w:pPr>
              <w:rPr>
                <w:szCs w:val="24"/>
              </w:rPr>
            </w:pPr>
          </w:p>
        </w:tc>
        <w:tc>
          <w:tcPr>
            <w:tcW w:w="87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Pr="004B22F5" w:rsidRDefault="00FA0C0F" w:rsidP="00FA0C0F">
            <w:pPr>
              <w:rPr>
                <w:szCs w:val="24"/>
              </w:rPr>
            </w:pPr>
            <w:r w:rsidRPr="004B22F5">
              <w:rPr>
                <w:rFonts w:ascii="Calibri" w:hAnsi="Calibri"/>
                <w:b/>
                <w:bCs/>
                <w:color w:val="000000"/>
                <w:sz w:val="36"/>
                <w:szCs w:val="36"/>
              </w:rPr>
              <w:t>Topic: Derivatives</w:t>
            </w:r>
          </w:p>
        </w:tc>
      </w:tr>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Default="00FA0C0F" w:rsidP="00FA0C0F">
            <w:pPr>
              <w:jc w:val="center"/>
              <w:rPr>
                <w:rFonts w:ascii="Calibri" w:hAnsi="Calibri"/>
                <w:b/>
                <w:bCs/>
                <w:color w:val="000000"/>
                <w:sz w:val="36"/>
                <w:szCs w:val="36"/>
              </w:rPr>
            </w:pPr>
          </w:p>
          <w:p w:rsidR="00FA0C0F" w:rsidRPr="004B22F5" w:rsidRDefault="00FA0C0F" w:rsidP="00FA0C0F">
            <w:pPr>
              <w:jc w:val="center"/>
              <w:rPr>
                <w:szCs w:val="24"/>
              </w:rPr>
            </w:pPr>
            <w:r w:rsidRPr="004B22F5">
              <w:rPr>
                <w:rFonts w:ascii="Calibri" w:hAnsi="Calibri"/>
                <w:b/>
                <w:bCs/>
                <w:color w:val="000000"/>
                <w:sz w:val="36"/>
                <w:szCs w:val="36"/>
              </w:rPr>
              <w:t>4</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C0F" w:rsidRDefault="00FA0C0F" w:rsidP="00FA0C0F">
            <w:pPr>
              <w:rPr>
                <w:rFonts w:ascii="Calibri" w:hAnsi="Calibri"/>
                <w:color w:val="000000"/>
                <w:szCs w:val="22"/>
              </w:rPr>
            </w:pPr>
          </w:p>
          <w:p w:rsidR="00FA0C0F" w:rsidRDefault="00FA0C0F" w:rsidP="00FA0C0F">
            <w:pPr>
              <w:rPr>
                <w:rFonts w:ascii="Calibri" w:hAnsi="Calibri"/>
                <w:color w:val="000000"/>
                <w:szCs w:val="22"/>
              </w:rPr>
            </w:pPr>
            <w:r w:rsidRPr="0081624C">
              <w:rPr>
                <w:rFonts w:ascii="Calibri" w:hAnsi="Calibri"/>
                <w:color w:val="000000"/>
                <w:szCs w:val="22"/>
              </w:rPr>
              <w:t xml:space="preserve">In addition to meeting the level 3, the student makes in-depth inferences and applications that go beyond the learning goal. </w:t>
            </w:r>
          </w:p>
          <w:p w:rsidR="00FA0C0F" w:rsidRPr="0081624C" w:rsidRDefault="00FA0C0F" w:rsidP="00FA0C0F">
            <w:pPr>
              <w:rPr>
                <w:szCs w:val="24"/>
              </w:rPr>
            </w:pPr>
          </w:p>
        </w:tc>
      </w:tr>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Default="00FA0C0F" w:rsidP="00FA0C0F">
            <w:pPr>
              <w:jc w:val="center"/>
              <w:rPr>
                <w:rFonts w:ascii="Calibri" w:hAnsi="Calibri"/>
                <w:b/>
                <w:bCs/>
                <w:color w:val="000000"/>
                <w:sz w:val="36"/>
                <w:szCs w:val="36"/>
              </w:rPr>
            </w:pPr>
          </w:p>
          <w:p w:rsidR="00FA0C0F" w:rsidRPr="004B22F5" w:rsidRDefault="00FA0C0F" w:rsidP="00FA0C0F">
            <w:pPr>
              <w:jc w:val="center"/>
              <w:rPr>
                <w:szCs w:val="24"/>
              </w:rPr>
            </w:pPr>
            <w:r w:rsidRPr="004B22F5">
              <w:rPr>
                <w:rFonts w:ascii="Calibri" w:hAnsi="Calibri"/>
                <w:b/>
                <w:bCs/>
                <w:color w:val="000000"/>
                <w:sz w:val="36"/>
                <w:szCs w:val="36"/>
              </w:rPr>
              <w:t>3</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C0F" w:rsidRDefault="00FA0C0F" w:rsidP="00FA0C0F">
            <w:pPr>
              <w:rPr>
                <w:rFonts w:ascii="Calibri" w:hAnsi="Calibri"/>
                <w:color w:val="000000"/>
                <w:szCs w:val="22"/>
              </w:rPr>
            </w:pPr>
            <w:r>
              <w:rPr>
                <w:rFonts w:ascii="Calibri" w:hAnsi="Calibri"/>
                <w:color w:val="000000"/>
                <w:szCs w:val="22"/>
              </w:rPr>
              <w:t>The student</w:t>
            </w:r>
            <w:r w:rsidRPr="0081624C">
              <w:rPr>
                <w:rFonts w:ascii="Calibri" w:hAnsi="Calibri"/>
                <w:color w:val="000000"/>
                <w:szCs w:val="22"/>
              </w:rPr>
              <w:t xml:space="preserve"> demonstrate</w:t>
            </w:r>
            <w:r>
              <w:rPr>
                <w:rFonts w:ascii="Calibri" w:hAnsi="Calibri"/>
                <w:color w:val="000000"/>
                <w:szCs w:val="22"/>
              </w:rPr>
              <w:t>s</w:t>
            </w:r>
            <w:r w:rsidRPr="0081624C">
              <w:rPr>
                <w:rFonts w:ascii="Calibri" w:hAnsi="Calibri"/>
                <w:color w:val="000000"/>
                <w:szCs w:val="22"/>
              </w:rPr>
              <w:t xml:space="preserve"> the ability to:</w:t>
            </w:r>
          </w:p>
          <w:p w:rsidR="00FA0C0F" w:rsidRPr="0081624C" w:rsidRDefault="00FA0C0F" w:rsidP="00FA0C0F">
            <w:pPr>
              <w:rPr>
                <w:szCs w:val="24"/>
              </w:rPr>
            </w:pPr>
          </w:p>
          <w:p w:rsidR="00FA0C0F" w:rsidRDefault="00FA0C0F" w:rsidP="00FA0C0F">
            <w:pPr>
              <w:rPr>
                <w:rFonts w:ascii="Calibri" w:hAnsi="Calibri"/>
                <w:color w:val="000000"/>
                <w:szCs w:val="22"/>
              </w:rPr>
            </w:pPr>
            <w:r w:rsidRPr="0081624C">
              <w:rPr>
                <w:rFonts w:ascii="Calibri" w:hAnsi="Calibri"/>
                <w:color w:val="000000"/>
                <w:szCs w:val="22"/>
              </w:rPr>
              <w:t>3A   Calculate derivatives</w:t>
            </w:r>
            <w:r>
              <w:rPr>
                <w:rFonts w:ascii="Calibri" w:hAnsi="Calibri"/>
                <w:color w:val="000000"/>
                <w:szCs w:val="22"/>
              </w:rPr>
              <w:t>.</w:t>
            </w:r>
            <w:r w:rsidRPr="0081624C">
              <w:rPr>
                <w:rFonts w:ascii="Calibri" w:hAnsi="Calibri"/>
                <w:color w:val="000000"/>
                <w:szCs w:val="22"/>
              </w:rPr>
              <w:t xml:space="preserve"> (LO 2.1C)</w:t>
            </w:r>
          </w:p>
          <w:p w:rsidR="00FA0C0F" w:rsidRPr="0081624C" w:rsidRDefault="00FA0C0F" w:rsidP="00FA0C0F">
            <w:pPr>
              <w:rPr>
                <w:szCs w:val="24"/>
              </w:rPr>
            </w:pPr>
          </w:p>
          <w:p w:rsidR="00FA0C0F" w:rsidRDefault="00FA0C0F" w:rsidP="00FA0C0F">
            <w:pPr>
              <w:rPr>
                <w:rFonts w:ascii="Calibri" w:hAnsi="Calibri"/>
                <w:color w:val="000000"/>
                <w:szCs w:val="22"/>
              </w:rPr>
            </w:pPr>
            <w:r w:rsidRPr="0081624C">
              <w:rPr>
                <w:rFonts w:ascii="Calibri" w:hAnsi="Calibri"/>
                <w:color w:val="000000"/>
                <w:szCs w:val="22"/>
              </w:rPr>
              <w:t>3B   Interpret the meaning of a derivative within a problem</w:t>
            </w:r>
            <w:r>
              <w:rPr>
                <w:rFonts w:ascii="Calibri" w:hAnsi="Calibri"/>
                <w:color w:val="000000"/>
                <w:szCs w:val="22"/>
              </w:rPr>
              <w:t>.</w:t>
            </w:r>
            <w:r w:rsidRPr="0081624C">
              <w:rPr>
                <w:rFonts w:ascii="Calibri" w:hAnsi="Calibri"/>
                <w:color w:val="000000"/>
                <w:szCs w:val="22"/>
              </w:rPr>
              <w:t> (LO 2.3A)</w:t>
            </w:r>
          </w:p>
          <w:p w:rsidR="00FA0C0F" w:rsidRPr="0081624C" w:rsidRDefault="00FA0C0F" w:rsidP="00FA0C0F">
            <w:pPr>
              <w:rPr>
                <w:szCs w:val="24"/>
              </w:rPr>
            </w:pPr>
          </w:p>
        </w:tc>
      </w:tr>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Pr="004B22F5" w:rsidRDefault="00FA0C0F" w:rsidP="00FA0C0F">
            <w:pPr>
              <w:jc w:val="center"/>
              <w:rPr>
                <w:szCs w:val="24"/>
              </w:rPr>
            </w:pPr>
            <w:r w:rsidRPr="004B22F5">
              <w:rPr>
                <w:rFonts w:ascii="Calibri" w:hAnsi="Calibri"/>
                <w:b/>
                <w:bCs/>
                <w:color w:val="000000"/>
                <w:sz w:val="36"/>
                <w:szCs w:val="36"/>
              </w:rPr>
              <w:t>2</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C0F" w:rsidRDefault="00FA0C0F" w:rsidP="00FA0C0F">
            <w:pPr>
              <w:rPr>
                <w:rFonts w:ascii="Calibri" w:hAnsi="Calibri"/>
                <w:color w:val="000000"/>
                <w:szCs w:val="22"/>
              </w:rPr>
            </w:pPr>
            <w:r>
              <w:rPr>
                <w:rFonts w:ascii="Calibri" w:hAnsi="Calibri"/>
                <w:color w:val="000000"/>
                <w:szCs w:val="22"/>
              </w:rPr>
              <w:t>The student</w:t>
            </w:r>
            <w:r w:rsidRPr="0081624C">
              <w:rPr>
                <w:rFonts w:ascii="Calibri" w:hAnsi="Calibri"/>
                <w:color w:val="000000"/>
                <w:szCs w:val="22"/>
              </w:rPr>
              <w:t xml:space="preserve"> demonstrate</w:t>
            </w:r>
            <w:r>
              <w:rPr>
                <w:rFonts w:ascii="Calibri" w:hAnsi="Calibri"/>
                <w:color w:val="000000"/>
                <w:szCs w:val="22"/>
              </w:rPr>
              <w:t>s</w:t>
            </w:r>
            <w:r w:rsidRPr="0081624C">
              <w:rPr>
                <w:rFonts w:ascii="Calibri" w:hAnsi="Calibri"/>
                <w:color w:val="000000"/>
                <w:szCs w:val="22"/>
              </w:rPr>
              <w:t xml:space="preserve"> the ability to:</w:t>
            </w:r>
          </w:p>
          <w:p w:rsidR="00FA0C0F" w:rsidRPr="0081624C" w:rsidRDefault="00FA0C0F" w:rsidP="00FA0C0F">
            <w:pPr>
              <w:rPr>
                <w:szCs w:val="24"/>
              </w:rPr>
            </w:pPr>
          </w:p>
          <w:p w:rsidR="00FA0C0F" w:rsidRPr="0081624C" w:rsidRDefault="00FA0C0F" w:rsidP="00FA0C0F">
            <w:pPr>
              <w:rPr>
                <w:szCs w:val="24"/>
              </w:rPr>
            </w:pPr>
            <w:r w:rsidRPr="0081624C">
              <w:rPr>
                <w:rFonts w:ascii="Calibri" w:hAnsi="Calibri"/>
                <w:color w:val="000000"/>
                <w:szCs w:val="22"/>
              </w:rPr>
              <w:t>2A1   Identify the derivative of a function as the limit of a difference quotient</w:t>
            </w:r>
            <w:r>
              <w:rPr>
                <w:rFonts w:ascii="Calibri" w:hAnsi="Calibri"/>
                <w:color w:val="000000"/>
                <w:szCs w:val="22"/>
              </w:rPr>
              <w:t>.</w:t>
            </w:r>
            <w:r w:rsidRPr="0081624C">
              <w:rPr>
                <w:rFonts w:ascii="Calibri" w:hAnsi="Calibri"/>
                <w:color w:val="000000"/>
                <w:szCs w:val="22"/>
              </w:rPr>
              <w:t xml:space="preserve"> (LO 2.1A)</w:t>
            </w:r>
          </w:p>
          <w:p w:rsidR="00FA0C0F" w:rsidRPr="0081624C" w:rsidRDefault="00FA0C0F" w:rsidP="00FA0C0F">
            <w:pPr>
              <w:rPr>
                <w:szCs w:val="24"/>
              </w:rPr>
            </w:pPr>
            <w:r w:rsidRPr="0081624C">
              <w:rPr>
                <w:rFonts w:ascii="Calibri" w:hAnsi="Calibri"/>
                <w:color w:val="000000"/>
                <w:szCs w:val="22"/>
              </w:rPr>
              <w:t>2A2   Estimate derivatives</w:t>
            </w:r>
            <w:r>
              <w:rPr>
                <w:rFonts w:ascii="Calibri" w:hAnsi="Calibri"/>
                <w:color w:val="000000"/>
                <w:szCs w:val="22"/>
              </w:rPr>
              <w:t xml:space="preserve">. </w:t>
            </w:r>
            <w:r w:rsidRPr="0081624C">
              <w:rPr>
                <w:rFonts w:ascii="Calibri" w:hAnsi="Calibri"/>
                <w:color w:val="000000"/>
                <w:szCs w:val="22"/>
              </w:rPr>
              <w:t>(LO 2.1B)</w:t>
            </w:r>
          </w:p>
          <w:p w:rsidR="00FA0C0F" w:rsidRPr="0081624C" w:rsidRDefault="00FA0C0F" w:rsidP="00FA0C0F">
            <w:pPr>
              <w:rPr>
                <w:szCs w:val="24"/>
              </w:rPr>
            </w:pPr>
            <w:r w:rsidRPr="0081624C">
              <w:rPr>
                <w:rFonts w:ascii="Calibri" w:hAnsi="Calibri"/>
                <w:color w:val="000000"/>
                <w:szCs w:val="22"/>
              </w:rPr>
              <w:t>2A3   Recognize the connection between differentiability and continuity</w:t>
            </w:r>
            <w:r>
              <w:rPr>
                <w:rFonts w:ascii="Calibri" w:hAnsi="Calibri"/>
                <w:color w:val="000000"/>
                <w:szCs w:val="22"/>
              </w:rPr>
              <w:t>.</w:t>
            </w:r>
            <w:r w:rsidRPr="0081624C">
              <w:rPr>
                <w:rFonts w:ascii="Calibri" w:hAnsi="Calibri"/>
                <w:color w:val="000000"/>
                <w:szCs w:val="22"/>
              </w:rPr>
              <w:t xml:space="preserve"> (LO 2.2B)</w:t>
            </w:r>
          </w:p>
          <w:p w:rsidR="00FA0C0F" w:rsidRPr="0081624C" w:rsidRDefault="00FA0C0F" w:rsidP="00FA0C0F">
            <w:pPr>
              <w:rPr>
                <w:szCs w:val="24"/>
              </w:rPr>
            </w:pPr>
          </w:p>
          <w:p w:rsidR="00FA0C0F" w:rsidRPr="0081624C" w:rsidRDefault="00FA0C0F" w:rsidP="00FA0C0F">
            <w:pPr>
              <w:rPr>
                <w:szCs w:val="24"/>
              </w:rPr>
            </w:pPr>
            <w:r w:rsidRPr="0081624C">
              <w:rPr>
                <w:rFonts w:ascii="Calibri" w:hAnsi="Calibri"/>
                <w:color w:val="000000"/>
                <w:szCs w:val="22"/>
              </w:rPr>
              <w:t>2B1   Solve problems involvin</w:t>
            </w:r>
            <w:r>
              <w:rPr>
                <w:rFonts w:ascii="Calibri" w:hAnsi="Calibri"/>
                <w:color w:val="000000"/>
                <w:szCs w:val="22"/>
              </w:rPr>
              <w:t xml:space="preserve">g the slope of a tangent line. </w:t>
            </w:r>
            <w:r w:rsidRPr="0081624C">
              <w:rPr>
                <w:rFonts w:ascii="Calibri" w:hAnsi="Calibri"/>
                <w:color w:val="000000"/>
                <w:szCs w:val="22"/>
              </w:rPr>
              <w:t>(LO 2.3B)</w:t>
            </w:r>
          </w:p>
          <w:p w:rsidR="00FA0C0F" w:rsidRPr="0081624C" w:rsidRDefault="00FA0C0F" w:rsidP="00FA0C0F">
            <w:pPr>
              <w:rPr>
                <w:szCs w:val="24"/>
              </w:rPr>
            </w:pPr>
          </w:p>
        </w:tc>
      </w:tr>
    </w:tbl>
    <w:p w:rsidR="004B22F5" w:rsidRDefault="0081624C">
      <w:r>
        <w:rPr>
          <w:noProof/>
        </w:rPr>
        <w:drawing>
          <wp:inline distT="0" distB="0" distL="0" distR="0" wp14:anchorId="3098D49F" wp14:editId="0F0800D1">
            <wp:extent cx="8957469"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57469" cy="361950"/>
                    </a:xfrm>
                    <a:prstGeom prst="rect">
                      <a:avLst/>
                    </a:prstGeom>
                  </pic:spPr>
                </pic:pic>
              </a:graphicData>
            </a:graphic>
          </wp:inline>
        </w:drawing>
      </w:r>
    </w:p>
    <w:p w:rsidR="004B22F5" w:rsidRDefault="00FA0C0F">
      <w:r w:rsidRPr="00F84091">
        <w:rPr>
          <w:b/>
          <w:noProof/>
        </w:rPr>
        <mc:AlternateContent>
          <mc:Choice Requires="wps">
            <w:drawing>
              <wp:anchor distT="45720" distB="45720" distL="114300" distR="114300" simplePos="0" relativeHeight="251683840" behindDoc="0" locked="0" layoutInCell="1" allowOverlap="1" wp14:anchorId="3A128344" wp14:editId="73428E82">
                <wp:simplePos x="0" y="0"/>
                <wp:positionH relativeFrom="column">
                  <wp:posOffset>6093928</wp:posOffset>
                </wp:positionH>
                <wp:positionV relativeFrom="paragraph">
                  <wp:posOffset>126934</wp:posOffset>
                </wp:positionV>
                <wp:extent cx="2774950" cy="5723890"/>
                <wp:effectExtent l="0" t="0" r="25400" b="10160"/>
                <wp:wrapThrough wrapText="bothSides">
                  <wp:wrapPolygon edited="0">
                    <wp:start x="0" y="0"/>
                    <wp:lineTo x="0" y="21566"/>
                    <wp:lineTo x="21649" y="21566"/>
                    <wp:lineTo x="21649"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5723890"/>
                        </a:xfrm>
                        <a:prstGeom prst="rect">
                          <a:avLst/>
                        </a:prstGeom>
                        <a:solidFill>
                          <a:srgbClr val="FFFFFF"/>
                        </a:solidFill>
                        <a:ln w="9525">
                          <a:solidFill>
                            <a:srgbClr val="000000"/>
                          </a:solidFill>
                          <a:miter lim="800000"/>
                          <a:headEnd/>
                          <a:tailEnd/>
                        </a:ln>
                      </wps:spPr>
                      <wps:txbx>
                        <w:txbxContent>
                          <w:p w:rsidR="0081624C" w:rsidRPr="0081624C" w:rsidRDefault="0081624C" w:rsidP="0081624C">
                            <w:pPr>
                              <w:rPr>
                                <w:b/>
                                <w:sz w:val="28"/>
                                <w:szCs w:val="24"/>
                                <w:u w:val="single"/>
                              </w:rPr>
                            </w:pPr>
                            <w:r w:rsidRPr="0081624C">
                              <w:rPr>
                                <w:rFonts w:ascii="Calibri" w:hAnsi="Calibri"/>
                                <w:b/>
                                <w:color w:val="000000"/>
                                <w:szCs w:val="22"/>
                                <w:u w:val="single"/>
                              </w:rPr>
                              <w:t>Resources and Examples</w:t>
                            </w:r>
                          </w:p>
                          <w:p w:rsidR="0081624C" w:rsidRDefault="0081624C" w:rsidP="00816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28344" id="_x0000_t202" coordsize="21600,21600" o:spt="202" path="m,l,21600r21600,l21600,xe">
                <v:stroke joinstyle="miter"/>
                <v:path gradientshapeok="t" o:connecttype="rect"/>
              </v:shapetype>
              <v:shape id="_x0000_s1031" type="#_x0000_t202" style="position:absolute;margin-left:479.85pt;margin-top:10pt;width:218.5pt;height:450.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ByJw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">
                <v:textbox>
                  <w:txbxContent>
                    <w:p w:rsidR="0081624C" w:rsidRPr="0081624C" w:rsidRDefault="0081624C" w:rsidP="0081624C">
                      <w:pPr>
                        <w:rPr>
                          <w:b/>
                          <w:sz w:val="28"/>
                          <w:szCs w:val="24"/>
                          <w:u w:val="single"/>
                        </w:rPr>
                      </w:pPr>
                      <w:r w:rsidRPr="0081624C">
                        <w:rPr>
                          <w:rFonts w:ascii="Calibri" w:hAnsi="Calibri"/>
                          <w:b/>
                          <w:color w:val="000000"/>
                          <w:szCs w:val="22"/>
                          <w:u w:val="single"/>
                        </w:rPr>
                        <w:t>Resources and Examples</w:t>
                      </w:r>
                    </w:p>
                    <w:p w:rsidR="0081624C" w:rsidRDefault="0081624C" w:rsidP="0081624C"/>
                  </w:txbxContent>
                </v:textbox>
                <w10:wrap type="through"/>
              </v:shape>
            </w:pict>
          </mc:Fallback>
        </mc:AlternateContent>
      </w:r>
    </w:p>
    <w:p w:rsidR="004B22F5" w:rsidRDefault="004B22F5"/>
    <w:p w:rsidR="004B22F5" w:rsidRDefault="004B22F5"/>
    <w:p w:rsidR="004B22F5" w:rsidRPr="004B22F5" w:rsidRDefault="004B22F5" w:rsidP="004B22F5">
      <w:pPr>
        <w:rPr>
          <w:szCs w:val="24"/>
        </w:rPr>
      </w:pPr>
    </w:p>
    <w:p w:rsidR="004B22F5" w:rsidRDefault="004B22F5"/>
    <w:p w:rsidR="004B22F5" w:rsidRDefault="004B22F5"/>
    <w:p w:rsidR="004B22F5" w:rsidRDefault="004B22F5"/>
    <w:p w:rsidR="004B22F5" w:rsidRDefault="00646AF0">
      <w:r w:rsidRPr="00F84091">
        <w:rPr>
          <w:b/>
          <w:noProof/>
        </w:rPr>
        <w:lastRenderedPageBreak/>
        <mc:AlternateContent>
          <mc:Choice Requires="wps">
            <w:drawing>
              <wp:anchor distT="45720" distB="45720" distL="114300" distR="114300" simplePos="0" relativeHeight="251686912" behindDoc="0" locked="0" layoutInCell="1" allowOverlap="1" wp14:anchorId="4E0F11B3" wp14:editId="3326D23A">
                <wp:simplePos x="0" y="0"/>
                <wp:positionH relativeFrom="column">
                  <wp:posOffset>5635817</wp:posOffset>
                </wp:positionH>
                <wp:positionV relativeFrom="paragraph">
                  <wp:posOffset>598673</wp:posOffset>
                </wp:positionV>
                <wp:extent cx="2955290" cy="5723890"/>
                <wp:effectExtent l="0" t="0" r="16510" b="10160"/>
                <wp:wrapThrough wrapText="bothSides">
                  <wp:wrapPolygon edited="0">
                    <wp:start x="0" y="0"/>
                    <wp:lineTo x="0" y="21566"/>
                    <wp:lineTo x="21581" y="21566"/>
                    <wp:lineTo x="21581"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723890"/>
                        </a:xfrm>
                        <a:prstGeom prst="rect">
                          <a:avLst/>
                        </a:prstGeom>
                        <a:solidFill>
                          <a:srgbClr val="FFFFFF"/>
                        </a:solidFill>
                        <a:ln w="9525">
                          <a:solidFill>
                            <a:srgbClr val="000000"/>
                          </a:solidFill>
                          <a:miter lim="800000"/>
                          <a:headEnd/>
                          <a:tailEnd/>
                        </a:ln>
                      </wps:spPr>
                      <wps:txbx>
                        <w:txbxContent>
                          <w:p w:rsidR="00646AF0" w:rsidRPr="0081624C" w:rsidRDefault="00646AF0" w:rsidP="00646AF0">
                            <w:pPr>
                              <w:rPr>
                                <w:b/>
                                <w:sz w:val="28"/>
                                <w:szCs w:val="24"/>
                                <w:u w:val="single"/>
                              </w:rPr>
                            </w:pPr>
                            <w:r w:rsidRPr="0081624C">
                              <w:rPr>
                                <w:rFonts w:ascii="Calibri" w:hAnsi="Calibri"/>
                                <w:b/>
                                <w:color w:val="000000"/>
                                <w:szCs w:val="22"/>
                                <w:u w:val="single"/>
                              </w:rPr>
                              <w:t>Resources and Examples</w:t>
                            </w:r>
                          </w:p>
                          <w:p w:rsidR="00646AF0" w:rsidRDefault="00646AF0" w:rsidP="00646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F11B3" id="_x0000_s1032" type="#_x0000_t202" style="position:absolute;margin-left:443.75pt;margin-top:47.15pt;width:232.7pt;height:450.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">
                <v:textbox>
                  <w:txbxContent>
                    <w:p w:rsidR="00646AF0" w:rsidRPr="0081624C" w:rsidRDefault="00646AF0" w:rsidP="00646AF0">
                      <w:pPr>
                        <w:rPr>
                          <w:b/>
                          <w:sz w:val="28"/>
                          <w:szCs w:val="24"/>
                          <w:u w:val="single"/>
                        </w:rPr>
                      </w:pPr>
                      <w:r w:rsidRPr="0081624C">
                        <w:rPr>
                          <w:rFonts w:ascii="Calibri" w:hAnsi="Calibri"/>
                          <w:b/>
                          <w:color w:val="000000"/>
                          <w:szCs w:val="22"/>
                          <w:u w:val="single"/>
                        </w:rPr>
                        <w:t>Resources and Examples</w:t>
                      </w:r>
                    </w:p>
                    <w:p w:rsidR="00646AF0" w:rsidRDefault="00646AF0" w:rsidP="00646AF0"/>
                  </w:txbxContent>
                </v:textbox>
                <w10:wrap type="through"/>
              </v:shape>
            </w:pict>
          </mc:Fallback>
        </mc:AlternateContent>
      </w:r>
      <w:r w:rsidR="0081624C">
        <w:rPr>
          <w:noProof/>
        </w:rPr>
        <w:drawing>
          <wp:anchor distT="0" distB="0" distL="114300" distR="114300" simplePos="0" relativeHeight="251684864" behindDoc="0" locked="0" layoutInCell="1" allowOverlap="1">
            <wp:simplePos x="0" y="0"/>
            <wp:positionH relativeFrom="column">
              <wp:posOffset>-94302</wp:posOffset>
            </wp:positionH>
            <wp:positionV relativeFrom="paragraph">
              <wp:posOffset>0</wp:posOffset>
            </wp:positionV>
            <wp:extent cx="8686800" cy="351019"/>
            <wp:effectExtent l="0" t="0" r="0" b="0"/>
            <wp:wrapThrough wrapText="bothSides">
              <wp:wrapPolygon edited="0">
                <wp:start x="0" y="0"/>
                <wp:lineTo x="0" y="19957"/>
                <wp:lineTo x="21505" y="19957"/>
                <wp:lineTo x="2150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86800" cy="351019"/>
                    </a:xfrm>
                    <a:prstGeom prst="rect">
                      <a:avLst/>
                    </a:prstGeom>
                  </pic:spPr>
                </pic:pic>
              </a:graphicData>
            </a:graphic>
          </wp:anchor>
        </w:drawing>
      </w:r>
    </w:p>
    <w:tbl>
      <w:tblPr>
        <w:tblpPr w:leftFromText="180" w:rightFromText="180" w:vertAnchor="text" w:horzAnchor="margin" w:tblpY="114"/>
        <w:tblW w:w="0" w:type="auto"/>
        <w:tblCellMar>
          <w:top w:w="15" w:type="dxa"/>
          <w:left w:w="15" w:type="dxa"/>
          <w:bottom w:w="15" w:type="dxa"/>
          <w:right w:w="15" w:type="dxa"/>
        </w:tblCellMar>
        <w:tblLook w:val="04A0" w:firstRow="1" w:lastRow="0" w:firstColumn="1" w:lastColumn="0" w:noHBand="0" w:noVBand="1"/>
      </w:tblPr>
      <w:tblGrid>
        <w:gridCol w:w="663"/>
        <w:gridCol w:w="7967"/>
      </w:tblGrid>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rPr>
                <w:szCs w:val="24"/>
              </w:rPr>
            </w:pPr>
          </w:p>
        </w:tc>
        <w:tc>
          <w:tcPr>
            <w:tcW w:w="7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rPr>
                <w:szCs w:val="24"/>
              </w:rPr>
            </w:pPr>
            <w:r w:rsidRPr="004B22F5">
              <w:rPr>
                <w:rFonts w:ascii="Calibri" w:hAnsi="Calibri"/>
                <w:b/>
                <w:bCs/>
                <w:color w:val="000000"/>
                <w:sz w:val="36"/>
                <w:szCs w:val="36"/>
              </w:rPr>
              <w:t>Topic: Application of Derivatives</w:t>
            </w:r>
          </w:p>
        </w:tc>
      </w:tr>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Default="00D744F1" w:rsidP="00D744F1">
            <w:pPr>
              <w:jc w:val="center"/>
              <w:rPr>
                <w:rFonts w:ascii="Calibri" w:hAnsi="Calibri"/>
                <w:b/>
                <w:bCs/>
                <w:color w:val="000000"/>
                <w:sz w:val="36"/>
                <w:szCs w:val="36"/>
              </w:rPr>
            </w:pPr>
          </w:p>
          <w:p w:rsidR="00D744F1" w:rsidRPr="004B22F5" w:rsidRDefault="00D744F1" w:rsidP="00D744F1">
            <w:pPr>
              <w:jc w:val="center"/>
              <w:rPr>
                <w:szCs w:val="24"/>
              </w:rPr>
            </w:pPr>
            <w:r w:rsidRPr="004B22F5">
              <w:rPr>
                <w:rFonts w:ascii="Calibri" w:hAnsi="Calibri"/>
                <w:b/>
                <w:bCs/>
                <w:color w:val="000000"/>
                <w:sz w:val="36"/>
                <w:szCs w:val="36"/>
              </w:rPr>
              <w:t>4</w:t>
            </w:r>
          </w:p>
        </w:tc>
        <w:tc>
          <w:tcPr>
            <w:tcW w:w="7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44F1" w:rsidRDefault="00D744F1" w:rsidP="00D744F1">
            <w:pPr>
              <w:rPr>
                <w:rFonts w:ascii="Calibri" w:hAnsi="Calibri"/>
                <w:color w:val="000000"/>
                <w:szCs w:val="22"/>
              </w:rPr>
            </w:pPr>
          </w:p>
          <w:p w:rsidR="00D744F1" w:rsidRDefault="00D744F1" w:rsidP="00D744F1">
            <w:pPr>
              <w:rPr>
                <w:rFonts w:ascii="Calibri" w:hAnsi="Calibri"/>
                <w:color w:val="000000"/>
                <w:szCs w:val="22"/>
              </w:rPr>
            </w:pPr>
            <w:r w:rsidRPr="00D744F1">
              <w:rPr>
                <w:rFonts w:ascii="Calibri" w:hAnsi="Calibri"/>
                <w:color w:val="000000"/>
                <w:szCs w:val="22"/>
              </w:rPr>
              <w:t xml:space="preserve">In addition to meeting the level 3, the student makes in-depth inferences and applications that go beyond the learning goal. </w:t>
            </w:r>
          </w:p>
          <w:p w:rsidR="00D744F1" w:rsidRPr="00D744F1" w:rsidRDefault="00D744F1" w:rsidP="00D744F1">
            <w:pPr>
              <w:rPr>
                <w:szCs w:val="24"/>
              </w:rPr>
            </w:pPr>
          </w:p>
        </w:tc>
      </w:tr>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jc w:val="center"/>
              <w:rPr>
                <w:szCs w:val="24"/>
              </w:rPr>
            </w:pPr>
            <w:r w:rsidRPr="004B22F5">
              <w:rPr>
                <w:rFonts w:ascii="Calibri" w:hAnsi="Calibri"/>
                <w:b/>
                <w:bCs/>
                <w:color w:val="000000"/>
                <w:sz w:val="36"/>
                <w:szCs w:val="36"/>
              </w:rPr>
              <w:t>3</w:t>
            </w:r>
          </w:p>
        </w:tc>
        <w:tc>
          <w:tcPr>
            <w:tcW w:w="7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44F1" w:rsidRDefault="00D744F1" w:rsidP="00D744F1">
            <w:pPr>
              <w:rPr>
                <w:rFonts w:ascii="Calibri" w:hAnsi="Calibri"/>
                <w:color w:val="000000"/>
                <w:szCs w:val="22"/>
              </w:rPr>
            </w:pPr>
            <w:r>
              <w:rPr>
                <w:rFonts w:ascii="Calibri" w:hAnsi="Calibri"/>
                <w:color w:val="000000"/>
                <w:szCs w:val="22"/>
              </w:rPr>
              <w:t>The student</w:t>
            </w:r>
            <w:r w:rsidRPr="00D744F1">
              <w:rPr>
                <w:rFonts w:ascii="Calibri" w:hAnsi="Calibri"/>
                <w:color w:val="000000"/>
                <w:szCs w:val="22"/>
              </w:rPr>
              <w:t xml:space="preserve"> demonstrate</w:t>
            </w:r>
            <w:r>
              <w:rPr>
                <w:rFonts w:ascii="Calibri" w:hAnsi="Calibri"/>
                <w:color w:val="000000"/>
                <w:szCs w:val="22"/>
              </w:rPr>
              <w:t>s</w:t>
            </w:r>
            <w:r w:rsidRPr="00D744F1">
              <w:rPr>
                <w:rFonts w:ascii="Calibri" w:hAnsi="Calibri"/>
                <w:color w:val="000000"/>
                <w:szCs w:val="22"/>
              </w:rPr>
              <w:t xml:space="preserve"> the ability to:</w:t>
            </w:r>
          </w:p>
          <w:p w:rsidR="00D744F1" w:rsidRPr="00D744F1" w:rsidRDefault="00D744F1" w:rsidP="00D744F1">
            <w:pPr>
              <w:rPr>
                <w:szCs w:val="24"/>
              </w:rPr>
            </w:pPr>
          </w:p>
          <w:p w:rsidR="00D744F1" w:rsidRPr="00D744F1" w:rsidRDefault="00D744F1" w:rsidP="00D744F1">
            <w:pPr>
              <w:rPr>
                <w:szCs w:val="24"/>
              </w:rPr>
            </w:pPr>
            <w:r w:rsidRPr="00D744F1">
              <w:rPr>
                <w:rFonts w:ascii="Calibri" w:hAnsi="Calibri"/>
                <w:color w:val="000000"/>
                <w:szCs w:val="22"/>
              </w:rPr>
              <w:t> 3A Use derivatives to analyze properties of a function</w:t>
            </w:r>
            <w:r w:rsidR="00646AF0">
              <w:rPr>
                <w:rFonts w:ascii="Calibri" w:hAnsi="Calibri"/>
                <w:color w:val="000000"/>
                <w:szCs w:val="22"/>
              </w:rPr>
              <w:t>.</w:t>
            </w:r>
            <w:r w:rsidRPr="00D744F1">
              <w:rPr>
                <w:rFonts w:ascii="Calibri" w:hAnsi="Calibri"/>
                <w:color w:val="000000"/>
                <w:szCs w:val="22"/>
              </w:rPr>
              <w:t xml:space="preserve"> (LO 2.2A)</w:t>
            </w:r>
          </w:p>
          <w:p w:rsidR="00D744F1" w:rsidRPr="00D744F1" w:rsidRDefault="00D744F1" w:rsidP="00D744F1">
            <w:pPr>
              <w:rPr>
                <w:szCs w:val="24"/>
              </w:rPr>
            </w:pPr>
            <w:r w:rsidRPr="00D744F1">
              <w:rPr>
                <w:rFonts w:ascii="Calibri" w:hAnsi="Calibri"/>
                <w:color w:val="000000"/>
                <w:szCs w:val="22"/>
              </w:rPr>
              <w:t> </w:t>
            </w:r>
          </w:p>
          <w:p w:rsidR="00D744F1" w:rsidRDefault="00D744F1" w:rsidP="00D744F1">
            <w:pPr>
              <w:rPr>
                <w:rFonts w:ascii="Calibri" w:hAnsi="Calibri"/>
                <w:color w:val="000000"/>
                <w:szCs w:val="22"/>
              </w:rPr>
            </w:pPr>
            <w:r w:rsidRPr="00D744F1">
              <w:rPr>
                <w:rFonts w:ascii="Calibri" w:hAnsi="Calibri"/>
                <w:color w:val="000000"/>
                <w:szCs w:val="22"/>
              </w:rPr>
              <w:t> 3B Solve problems in involving related rates, optimization, and rectilinear motion. (LO 2.3C)</w:t>
            </w:r>
          </w:p>
          <w:p w:rsidR="00646AF0" w:rsidRPr="00D744F1" w:rsidRDefault="00646AF0" w:rsidP="00D744F1">
            <w:pPr>
              <w:rPr>
                <w:szCs w:val="24"/>
              </w:rPr>
            </w:pPr>
          </w:p>
        </w:tc>
      </w:tr>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jc w:val="center"/>
              <w:rPr>
                <w:szCs w:val="24"/>
              </w:rPr>
            </w:pPr>
            <w:r w:rsidRPr="004B22F5">
              <w:rPr>
                <w:rFonts w:ascii="Calibri" w:hAnsi="Calibri"/>
                <w:b/>
                <w:bCs/>
                <w:color w:val="000000"/>
                <w:sz w:val="36"/>
                <w:szCs w:val="36"/>
              </w:rPr>
              <w:t>2</w:t>
            </w:r>
          </w:p>
        </w:tc>
        <w:tc>
          <w:tcPr>
            <w:tcW w:w="7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44F1" w:rsidRDefault="00646AF0" w:rsidP="00D744F1">
            <w:pPr>
              <w:rPr>
                <w:rFonts w:ascii="Calibri" w:hAnsi="Calibri"/>
                <w:color w:val="000000"/>
                <w:szCs w:val="22"/>
              </w:rPr>
            </w:pPr>
            <w:r>
              <w:rPr>
                <w:rFonts w:ascii="Calibri" w:hAnsi="Calibri"/>
                <w:color w:val="000000"/>
                <w:szCs w:val="22"/>
              </w:rPr>
              <w:t>The student</w:t>
            </w:r>
            <w:r w:rsidR="00D744F1" w:rsidRPr="00D744F1">
              <w:rPr>
                <w:rFonts w:ascii="Calibri" w:hAnsi="Calibri"/>
                <w:color w:val="000000"/>
                <w:szCs w:val="22"/>
              </w:rPr>
              <w:t xml:space="preserve"> demonstrate</w:t>
            </w:r>
            <w:r>
              <w:rPr>
                <w:rFonts w:ascii="Calibri" w:hAnsi="Calibri"/>
                <w:color w:val="000000"/>
                <w:szCs w:val="22"/>
              </w:rPr>
              <w:t>s</w:t>
            </w:r>
            <w:r w:rsidR="00D744F1" w:rsidRPr="00D744F1">
              <w:rPr>
                <w:rFonts w:ascii="Calibri" w:hAnsi="Calibri"/>
                <w:color w:val="000000"/>
                <w:szCs w:val="22"/>
              </w:rPr>
              <w:t xml:space="preserve"> the ability to:</w:t>
            </w:r>
          </w:p>
          <w:p w:rsidR="00646AF0" w:rsidRPr="00D744F1" w:rsidRDefault="00646AF0" w:rsidP="00D744F1">
            <w:pPr>
              <w:rPr>
                <w:szCs w:val="24"/>
              </w:rPr>
            </w:pPr>
          </w:p>
          <w:p w:rsidR="00D744F1" w:rsidRDefault="00D744F1" w:rsidP="00D744F1">
            <w:pPr>
              <w:rPr>
                <w:rFonts w:ascii="Calibri" w:hAnsi="Calibri"/>
                <w:color w:val="000000"/>
                <w:szCs w:val="22"/>
              </w:rPr>
            </w:pPr>
            <w:r w:rsidRPr="00D744F1">
              <w:rPr>
                <w:rFonts w:ascii="Calibri" w:hAnsi="Calibri"/>
                <w:color w:val="000000"/>
                <w:szCs w:val="22"/>
              </w:rPr>
              <w:t>2A1 Calculate derivatives</w:t>
            </w:r>
            <w:r w:rsidR="00646AF0">
              <w:rPr>
                <w:rFonts w:ascii="Calibri" w:hAnsi="Calibri"/>
                <w:color w:val="000000"/>
                <w:szCs w:val="22"/>
              </w:rPr>
              <w:t>.</w:t>
            </w:r>
            <w:r w:rsidRPr="00D744F1">
              <w:rPr>
                <w:rFonts w:ascii="Calibri" w:hAnsi="Calibri"/>
                <w:color w:val="000000"/>
                <w:szCs w:val="22"/>
              </w:rPr>
              <w:t xml:space="preserve"> (LO 2.1C)</w:t>
            </w:r>
          </w:p>
          <w:p w:rsidR="00646AF0" w:rsidRPr="00D744F1" w:rsidRDefault="00646AF0" w:rsidP="00D744F1">
            <w:pPr>
              <w:rPr>
                <w:szCs w:val="24"/>
              </w:rPr>
            </w:pPr>
          </w:p>
          <w:p w:rsidR="00D744F1" w:rsidRPr="00D744F1" w:rsidRDefault="00D744F1" w:rsidP="00D744F1">
            <w:pPr>
              <w:rPr>
                <w:szCs w:val="24"/>
              </w:rPr>
            </w:pPr>
            <w:r w:rsidRPr="00D744F1">
              <w:rPr>
                <w:rFonts w:ascii="Calibri" w:hAnsi="Calibri"/>
                <w:color w:val="000000"/>
                <w:szCs w:val="22"/>
              </w:rPr>
              <w:t>2B1 Interpret the meaning of a derivative within a problem. (LO 2.3A)</w:t>
            </w:r>
          </w:p>
          <w:p w:rsidR="00646AF0" w:rsidRDefault="00D744F1" w:rsidP="00D744F1">
            <w:pPr>
              <w:rPr>
                <w:rFonts w:ascii="Calibri" w:hAnsi="Calibri"/>
                <w:color w:val="000000"/>
                <w:szCs w:val="22"/>
              </w:rPr>
            </w:pPr>
            <w:r w:rsidRPr="00D744F1">
              <w:rPr>
                <w:rFonts w:ascii="Calibri" w:hAnsi="Calibri"/>
                <w:color w:val="000000"/>
                <w:szCs w:val="22"/>
              </w:rPr>
              <w:t>2B2 Solve problems involving rates of change in applied contexts</w:t>
            </w:r>
            <w:r w:rsidR="00646AF0">
              <w:rPr>
                <w:rFonts w:ascii="Calibri" w:hAnsi="Calibri"/>
                <w:color w:val="000000"/>
                <w:szCs w:val="22"/>
              </w:rPr>
              <w:t>.</w:t>
            </w:r>
            <w:r w:rsidRPr="00D744F1">
              <w:rPr>
                <w:rFonts w:ascii="Calibri" w:hAnsi="Calibri"/>
                <w:color w:val="000000"/>
                <w:szCs w:val="22"/>
              </w:rPr>
              <w:t xml:space="preserve"> (LO 2.3D)  </w:t>
            </w:r>
          </w:p>
          <w:p w:rsidR="00D744F1" w:rsidRPr="00D744F1" w:rsidRDefault="00D744F1" w:rsidP="00D744F1">
            <w:pPr>
              <w:rPr>
                <w:szCs w:val="24"/>
              </w:rPr>
            </w:pPr>
            <w:r w:rsidRPr="00D744F1">
              <w:rPr>
                <w:rFonts w:ascii="Calibri" w:hAnsi="Calibri"/>
                <w:color w:val="000000"/>
                <w:szCs w:val="22"/>
              </w:rPr>
              <w:t> </w:t>
            </w:r>
          </w:p>
        </w:tc>
      </w:tr>
    </w:tbl>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tbl>
      <w:tblPr>
        <w:tblpPr w:leftFromText="180" w:rightFromText="180" w:vertAnchor="text" w:horzAnchor="margin" w:tblpY="26"/>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8"/>
      </w:tblGrid>
      <w:tr w:rsidR="00004CA1" w:rsidRPr="00100400" w:rsidTr="00004CA1">
        <w:trPr>
          <w:trHeight w:val="385"/>
        </w:trPr>
        <w:tc>
          <w:tcPr>
            <w:tcW w:w="14048" w:type="dxa"/>
            <w:shd w:val="clear" w:color="auto" w:fill="000000" w:themeFill="text1"/>
          </w:tcPr>
          <w:p w:rsidR="00004CA1" w:rsidRPr="00100400" w:rsidRDefault="00004CA1" w:rsidP="00004CA1">
            <w:pPr>
              <w:pStyle w:val="Heading1"/>
              <w:rPr>
                <w:rFonts w:asciiTheme="minorHAnsi" w:hAnsiTheme="minorHAnsi"/>
                <w:sz w:val="32"/>
                <w:szCs w:val="22"/>
              </w:rPr>
            </w:pPr>
            <w:r>
              <w:rPr>
                <w:rFonts w:asciiTheme="minorHAnsi" w:hAnsiTheme="minorHAnsi"/>
                <w:sz w:val="32"/>
                <w:szCs w:val="22"/>
              </w:rPr>
              <w:lastRenderedPageBreak/>
              <w:t>AP Calculus Scales</w:t>
            </w:r>
            <w:r w:rsidRPr="00100400">
              <w:rPr>
                <w:rFonts w:asciiTheme="minorHAnsi" w:hAnsiTheme="minorHAnsi"/>
                <w:sz w:val="32"/>
                <w:szCs w:val="22"/>
              </w:rPr>
              <w:t xml:space="preserve"> </w:t>
            </w:r>
            <w:r>
              <w:rPr>
                <w:rFonts w:asciiTheme="minorHAnsi" w:hAnsiTheme="minorHAnsi"/>
                <w:sz w:val="32"/>
                <w:szCs w:val="22"/>
              </w:rPr>
              <w:t>– Semester 2</w:t>
            </w:r>
          </w:p>
        </w:tc>
      </w:tr>
    </w:tbl>
    <w:p w:rsidR="004B22F5" w:rsidRDefault="00004CA1">
      <w:r w:rsidRPr="00F84091">
        <w:rPr>
          <w:b/>
          <w:noProof/>
        </w:rPr>
        <mc:AlternateContent>
          <mc:Choice Requires="wps">
            <w:drawing>
              <wp:anchor distT="45720" distB="45720" distL="114300" distR="114300" simplePos="0" relativeHeight="251688960" behindDoc="0" locked="0" layoutInCell="1" allowOverlap="1" wp14:anchorId="6FCFBE16" wp14:editId="0FBC5366">
                <wp:simplePos x="0" y="0"/>
                <wp:positionH relativeFrom="column">
                  <wp:posOffset>6437630</wp:posOffset>
                </wp:positionH>
                <wp:positionV relativeFrom="paragraph">
                  <wp:posOffset>579120</wp:posOffset>
                </wp:positionV>
                <wp:extent cx="2487930" cy="5603240"/>
                <wp:effectExtent l="0" t="0" r="26670" b="16510"/>
                <wp:wrapThrough wrapText="bothSides">
                  <wp:wrapPolygon edited="0">
                    <wp:start x="0" y="0"/>
                    <wp:lineTo x="0" y="21590"/>
                    <wp:lineTo x="21666" y="21590"/>
                    <wp:lineTo x="21666"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5603240"/>
                        </a:xfrm>
                        <a:prstGeom prst="rect">
                          <a:avLst/>
                        </a:prstGeom>
                        <a:solidFill>
                          <a:srgbClr val="FFFFFF"/>
                        </a:solidFill>
                        <a:ln w="9525">
                          <a:solidFill>
                            <a:srgbClr val="000000"/>
                          </a:solidFill>
                          <a:miter lim="800000"/>
                          <a:headEnd/>
                          <a:tailEnd/>
                        </a:ln>
                      </wps:spPr>
                      <wps:txbx>
                        <w:txbxContent>
                          <w:p w:rsidR="00004CA1" w:rsidRPr="0081624C" w:rsidRDefault="00004CA1" w:rsidP="00004CA1">
                            <w:pPr>
                              <w:rPr>
                                <w:b/>
                                <w:sz w:val="28"/>
                                <w:szCs w:val="24"/>
                                <w:u w:val="single"/>
                              </w:rPr>
                            </w:pPr>
                            <w:r w:rsidRPr="0081624C">
                              <w:rPr>
                                <w:rFonts w:ascii="Calibri" w:hAnsi="Calibri"/>
                                <w:b/>
                                <w:color w:val="000000"/>
                                <w:szCs w:val="22"/>
                                <w:u w:val="single"/>
                              </w:rPr>
                              <w:t>Resources and Examples</w:t>
                            </w:r>
                          </w:p>
                          <w:p w:rsidR="00004CA1" w:rsidRDefault="00004CA1" w:rsidP="00004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BE16" id="_x0000_s1033" type="#_x0000_t202" style="position:absolute;margin-left:506.9pt;margin-top:45.6pt;width:195.9pt;height:441.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lz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">
                <v:textbox>
                  <w:txbxContent>
                    <w:p w:rsidR="00004CA1" w:rsidRPr="0081624C" w:rsidRDefault="00004CA1" w:rsidP="00004CA1">
                      <w:pPr>
                        <w:rPr>
                          <w:b/>
                          <w:sz w:val="28"/>
                          <w:szCs w:val="24"/>
                          <w:u w:val="single"/>
                        </w:rPr>
                      </w:pPr>
                      <w:r w:rsidRPr="0081624C">
                        <w:rPr>
                          <w:rFonts w:ascii="Calibri" w:hAnsi="Calibri"/>
                          <w:b/>
                          <w:color w:val="000000"/>
                          <w:szCs w:val="22"/>
                          <w:u w:val="single"/>
                        </w:rPr>
                        <w:t>Resources and Examples</w:t>
                      </w:r>
                    </w:p>
                    <w:p w:rsidR="00004CA1" w:rsidRDefault="00004CA1" w:rsidP="00004CA1"/>
                  </w:txbxContent>
                </v:textbox>
                <w10:wrap type="through"/>
              </v:shape>
            </w:pict>
          </mc:Fallback>
        </mc:AlternateContent>
      </w:r>
    </w:p>
    <w:tbl>
      <w:tblPr>
        <w:tblpPr w:leftFromText="180" w:rightFromText="180" w:vertAnchor="text" w:horzAnchor="margin" w:tblpY="185"/>
        <w:tblW w:w="0" w:type="auto"/>
        <w:tblCellMar>
          <w:top w:w="15" w:type="dxa"/>
          <w:left w:w="15" w:type="dxa"/>
          <w:bottom w:w="15" w:type="dxa"/>
          <w:right w:w="15" w:type="dxa"/>
        </w:tblCellMar>
        <w:tblLook w:val="04A0" w:firstRow="1" w:lastRow="0" w:firstColumn="1" w:lastColumn="0" w:noHBand="0" w:noVBand="1"/>
      </w:tblPr>
      <w:tblGrid>
        <w:gridCol w:w="663"/>
        <w:gridCol w:w="9317"/>
      </w:tblGrid>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Pr="004B22F5" w:rsidRDefault="00004CA1" w:rsidP="00004CA1">
            <w:pPr>
              <w:rPr>
                <w:szCs w:val="24"/>
              </w:rPr>
            </w:pPr>
          </w:p>
        </w:tc>
        <w:tc>
          <w:tcPr>
            <w:tcW w:w="93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Pr="004B22F5" w:rsidRDefault="00004CA1" w:rsidP="00004CA1">
            <w:pPr>
              <w:rPr>
                <w:szCs w:val="24"/>
              </w:rPr>
            </w:pPr>
            <w:r w:rsidRPr="004B22F5">
              <w:rPr>
                <w:rFonts w:ascii="Calibri" w:hAnsi="Calibri"/>
                <w:b/>
                <w:bCs/>
                <w:color w:val="000000"/>
                <w:sz w:val="36"/>
                <w:szCs w:val="36"/>
              </w:rPr>
              <w:t>Topic: Integrals</w:t>
            </w:r>
          </w:p>
        </w:tc>
      </w:tr>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Default="00004CA1" w:rsidP="00004CA1">
            <w:pPr>
              <w:jc w:val="center"/>
              <w:rPr>
                <w:rFonts w:ascii="Calibri" w:hAnsi="Calibri"/>
                <w:b/>
                <w:bCs/>
                <w:color w:val="000000"/>
                <w:sz w:val="36"/>
                <w:szCs w:val="36"/>
              </w:rPr>
            </w:pPr>
          </w:p>
          <w:p w:rsidR="00004CA1" w:rsidRPr="004B22F5" w:rsidRDefault="00004CA1" w:rsidP="00004CA1">
            <w:pPr>
              <w:jc w:val="center"/>
              <w:rPr>
                <w:szCs w:val="24"/>
              </w:rPr>
            </w:pPr>
            <w:r w:rsidRPr="004B22F5">
              <w:rPr>
                <w:rFonts w:ascii="Calibri" w:hAnsi="Calibri"/>
                <w:b/>
                <w:bCs/>
                <w:color w:val="000000"/>
                <w:sz w:val="36"/>
                <w:szCs w:val="36"/>
              </w:rPr>
              <w:t>4</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CA1" w:rsidRDefault="00004CA1" w:rsidP="00004CA1">
            <w:pPr>
              <w:rPr>
                <w:rFonts w:ascii="Calibri" w:hAnsi="Calibri"/>
                <w:color w:val="000000"/>
                <w:szCs w:val="22"/>
              </w:rPr>
            </w:pPr>
          </w:p>
          <w:p w:rsidR="00004CA1" w:rsidRDefault="00004CA1" w:rsidP="00004CA1">
            <w:pPr>
              <w:rPr>
                <w:rFonts w:ascii="Calibri" w:hAnsi="Calibri"/>
                <w:color w:val="000000"/>
                <w:szCs w:val="22"/>
              </w:rPr>
            </w:pPr>
            <w:r w:rsidRPr="00004CA1">
              <w:rPr>
                <w:rFonts w:ascii="Calibri" w:hAnsi="Calibri"/>
                <w:color w:val="000000"/>
                <w:szCs w:val="22"/>
              </w:rPr>
              <w:t xml:space="preserve">In addition to meeting the level 3, the student makes in-depth inferences and applications that go beyond the learning goal. </w:t>
            </w:r>
          </w:p>
          <w:p w:rsidR="00004CA1" w:rsidRPr="00004CA1" w:rsidRDefault="00004CA1" w:rsidP="00004CA1">
            <w:pPr>
              <w:rPr>
                <w:szCs w:val="24"/>
              </w:rPr>
            </w:pPr>
          </w:p>
        </w:tc>
      </w:tr>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Default="00004CA1" w:rsidP="00004CA1">
            <w:pPr>
              <w:jc w:val="center"/>
              <w:rPr>
                <w:rFonts w:ascii="Calibri" w:hAnsi="Calibri"/>
                <w:b/>
                <w:bCs/>
                <w:color w:val="000000"/>
                <w:sz w:val="36"/>
                <w:szCs w:val="36"/>
              </w:rPr>
            </w:pPr>
          </w:p>
          <w:p w:rsidR="00561009" w:rsidRDefault="00561009" w:rsidP="00004CA1">
            <w:pPr>
              <w:jc w:val="center"/>
              <w:rPr>
                <w:rFonts w:ascii="Calibri" w:hAnsi="Calibri"/>
                <w:b/>
                <w:bCs/>
                <w:color w:val="000000"/>
                <w:sz w:val="36"/>
                <w:szCs w:val="36"/>
              </w:rPr>
            </w:pPr>
          </w:p>
          <w:p w:rsidR="00004CA1" w:rsidRPr="004B22F5" w:rsidRDefault="00004CA1" w:rsidP="00004CA1">
            <w:pPr>
              <w:jc w:val="center"/>
              <w:rPr>
                <w:szCs w:val="24"/>
              </w:rPr>
            </w:pPr>
            <w:r w:rsidRPr="004B22F5">
              <w:rPr>
                <w:rFonts w:ascii="Calibri" w:hAnsi="Calibri"/>
                <w:b/>
                <w:bCs/>
                <w:color w:val="000000"/>
                <w:sz w:val="36"/>
                <w:szCs w:val="36"/>
              </w:rPr>
              <w:t>3</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CA1" w:rsidRDefault="00004CA1" w:rsidP="00004CA1">
            <w:pPr>
              <w:rPr>
                <w:rFonts w:ascii="Calibri" w:hAnsi="Calibri"/>
                <w:color w:val="000000"/>
                <w:szCs w:val="22"/>
              </w:rPr>
            </w:pPr>
            <w:r>
              <w:rPr>
                <w:rFonts w:ascii="Calibri" w:hAnsi="Calibri"/>
                <w:color w:val="000000"/>
                <w:szCs w:val="22"/>
              </w:rPr>
              <w:t>The student</w:t>
            </w:r>
            <w:r w:rsidRPr="00004CA1">
              <w:rPr>
                <w:rFonts w:ascii="Calibri" w:hAnsi="Calibri"/>
                <w:color w:val="000000"/>
                <w:szCs w:val="22"/>
              </w:rPr>
              <w:t xml:space="preserve"> demonstrate</w:t>
            </w:r>
            <w:r>
              <w:rPr>
                <w:rFonts w:ascii="Calibri" w:hAnsi="Calibri"/>
                <w:color w:val="000000"/>
                <w:szCs w:val="22"/>
              </w:rPr>
              <w:t>s</w:t>
            </w:r>
            <w:r w:rsidRPr="00004CA1">
              <w:rPr>
                <w:rFonts w:ascii="Calibri" w:hAnsi="Calibri"/>
                <w:color w:val="000000"/>
                <w:szCs w:val="22"/>
              </w:rPr>
              <w:t xml:space="preserve"> the ability to:</w:t>
            </w:r>
          </w:p>
          <w:p w:rsidR="00004CA1" w:rsidRPr="00004CA1" w:rsidRDefault="00004CA1" w:rsidP="00004CA1">
            <w:pPr>
              <w:rPr>
                <w:szCs w:val="24"/>
              </w:rPr>
            </w:pPr>
          </w:p>
          <w:p w:rsidR="00004CA1" w:rsidRDefault="00004CA1" w:rsidP="00004CA1">
            <w:pPr>
              <w:rPr>
                <w:rFonts w:ascii="Calibri" w:hAnsi="Calibri"/>
                <w:color w:val="000000"/>
                <w:szCs w:val="22"/>
              </w:rPr>
            </w:pPr>
            <w:r>
              <w:rPr>
                <w:rFonts w:ascii="Calibri" w:hAnsi="Calibri"/>
                <w:color w:val="000000"/>
                <w:szCs w:val="22"/>
              </w:rPr>
              <w:t xml:space="preserve">3A </w:t>
            </w:r>
            <w:r w:rsidRPr="00004CA1">
              <w:rPr>
                <w:rFonts w:ascii="Calibri" w:hAnsi="Calibri"/>
                <w:color w:val="000000"/>
                <w:szCs w:val="22"/>
              </w:rPr>
              <w:t>Calculate antiderivatives and evaluate definite integrals</w:t>
            </w:r>
            <w:r>
              <w:rPr>
                <w:rFonts w:ascii="Calibri" w:hAnsi="Calibri"/>
                <w:color w:val="000000"/>
                <w:szCs w:val="22"/>
              </w:rPr>
              <w:t>.</w:t>
            </w:r>
            <w:r w:rsidRPr="00004CA1">
              <w:rPr>
                <w:rFonts w:ascii="Calibri" w:hAnsi="Calibri"/>
                <w:color w:val="000000"/>
                <w:szCs w:val="22"/>
              </w:rPr>
              <w:t xml:space="preserve"> (LO 3.3B)</w:t>
            </w:r>
          </w:p>
          <w:p w:rsidR="00004CA1" w:rsidRPr="00004CA1" w:rsidRDefault="00004CA1" w:rsidP="00004CA1">
            <w:pPr>
              <w:rPr>
                <w:szCs w:val="24"/>
              </w:rPr>
            </w:pPr>
          </w:p>
          <w:p w:rsidR="00004CA1" w:rsidRDefault="00004CA1" w:rsidP="00004CA1">
            <w:pPr>
              <w:rPr>
                <w:rFonts w:ascii="Calibri" w:hAnsi="Calibri"/>
                <w:color w:val="000000"/>
                <w:szCs w:val="22"/>
              </w:rPr>
            </w:pPr>
            <w:r>
              <w:rPr>
                <w:rFonts w:ascii="Calibri" w:hAnsi="Calibri"/>
                <w:color w:val="000000"/>
                <w:szCs w:val="22"/>
              </w:rPr>
              <w:t xml:space="preserve">3B </w:t>
            </w:r>
            <w:r w:rsidRPr="00004CA1">
              <w:rPr>
                <w:rFonts w:ascii="Calibri" w:hAnsi="Calibri"/>
                <w:color w:val="000000"/>
                <w:szCs w:val="22"/>
              </w:rPr>
              <w:t>Analyze functions defined by an integral</w:t>
            </w:r>
            <w:r>
              <w:rPr>
                <w:rFonts w:ascii="Calibri" w:hAnsi="Calibri"/>
                <w:color w:val="000000"/>
                <w:szCs w:val="22"/>
              </w:rPr>
              <w:t>.</w:t>
            </w:r>
            <w:r w:rsidRPr="00004CA1">
              <w:rPr>
                <w:rFonts w:ascii="Calibri" w:hAnsi="Calibri"/>
                <w:color w:val="000000"/>
                <w:szCs w:val="22"/>
              </w:rPr>
              <w:t xml:space="preserve"> (LO 3.3A)</w:t>
            </w:r>
          </w:p>
          <w:p w:rsidR="00004CA1" w:rsidRPr="00004CA1" w:rsidRDefault="00004CA1" w:rsidP="00004CA1">
            <w:pPr>
              <w:rPr>
                <w:szCs w:val="24"/>
              </w:rPr>
            </w:pPr>
          </w:p>
          <w:p w:rsidR="00004CA1" w:rsidRDefault="00004CA1" w:rsidP="00004CA1">
            <w:pPr>
              <w:rPr>
                <w:rFonts w:ascii="Calibri" w:hAnsi="Calibri"/>
                <w:color w:val="000000"/>
                <w:szCs w:val="22"/>
              </w:rPr>
            </w:pPr>
            <w:r>
              <w:rPr>
                <w:rFonts w:ascii="Calibri" w:hAnsi="Calibri"/>
                <w:color w:val="000000"/>
                <w:szCs w:val="22"/>
              </w:rPr>
              <w:t xml:space="preserve">3C </w:t>
            </w:r>
            <w:r w:rsidRPr="00004CA1">
              <w:rPr>
                <w:rFonts w:ascii="Calibri" w:hAnsi="Calibri"/>
                <w:color w:val="000000"/>
                <w:szCs w:val="22"/>
              </w:rPr>
              <w:t>Interpret the meaning of a definite integral within a problem</w:t>
            </w:r>
            <w:r>
              <w:rPr>
                <w:rFonts w:ascii="Calibri" w:hAnsi="Calibri"/>
                <w:color w:val="000000"/>
                <w:szCs w:val="22"/>
              </w:rPr>
              <w:t>.</w:t>
            </w:r>
            <w:r w:rsidRPr="00004CA1">
              <w:rPr>
                <w:rFonts w:ascii="Calibri" w:hAnsi="Calibri"/>
                <w:color w:val="000000"/>
                <w:szCs w:val="22"/>
              </w:rPr>
              <w:t xml:space="preserve"> (LO 3.4A)</w:t>
            </w:r>
          </w:p>
          <w:p w:rsidR="00004CA1" w:rsidRPr="00004CA1" w:rsidRDefault="00004CA1" w:rsidP="00004CA1">
            <w:pPr>
              <w:rPr>
                <w:szCs w:val="24"/>
              </w:rPr>
            </w:pPr>
          </w:p>
          <w:p w:rsidR="00004CA1" w:rsidRDefault="00004CA1" w:rsidP="00004CA1">
            <w:pPr>
              <w:rPr>
                <w:rFonts w:ascii="Calibri" w:hAnsi="Calibri"/>
                <w:color w:val="000000"/>
                <w:szCs w:val="22"/>
              </w:rPr>
            </w:pPr>
            <w:r>
              <w:rPr>
                <w:rFonts w:ascii="Calibri" w:hAnsi="Calibri"/>
                <w:color w:val="000000"/>
                <w:szCs w:val="22"/>
              </w:rPr>
              <w:t xml:space="preserve">3D </w:t>
            </w:r>
            <w:r w:rsidRPr="00004CA1">
              <w:rPr>
                <w:rFonts w:ascii="Calibri" w:hAnsi="Calibri"/>
                <w:color w:val="000000"/>
                <w:szCs w:val="22"/>
              </w:rPr>
              <w:t>Interpret the definite integral as the limit of a Riemann Sum</w:t>
            </w:r>
            <w:r>
              <w:rPr>
                <w:rFonts w:ascii="Calibri" w:hAnsi="Calibri"/>
                <w:color w:val="000000"/>
                <w:szCs w:val="22"/>
              </w:rPr>
              <w:t>.</w:t>
            </w:r>
            <w:r w:rsidRPr="00004CA1">
              <w:rPr>
                <w:rFonts w:ascii="Calibri" w:hAnsi="Calibri"/>
                <w:color w:val="000000"/>
                <w:szCs w:val="22"/>
              </w:rPr>
              <w:t xml:space="preserve"> (LO 3.2A (a))</w:t>
            </w:r>
          </w:p>
          <w:p w:rsidR="00004CA1" w:rsidRPr="00004CA1" w:rsidRDefault="00004CA1" w:rsidP="00004CA1">
            <w:pPr>
              <w:rPr>
                <w:szCs w:val="24"/>
              </w:rPr>
            </w:pPr>
          </w:p>
        </w:tc>
      </w:tr>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Default="00561009" w:rsidP="00004CA1">
            <w:pPr>
              <w:jc w:val="center"/>
              <w:rPr>
                <w:rFonts w:ascii="Calibri" w:hAnsi="Calibri"/>
                <w:b/>
                <w:bCs/>
                <w:color w:val="000000"/>
                <w:sz w:val="36"/>
                <w:szCs w:val="36"/>
              </w:rPr>
            </w:pPr>
          </w:p>
          <w:p w:rsidR="00561009" w:rsidRDefault="00561009" w:rsidP="00004CA1">
            <w:pPr>
              <w:jc w:val="center"/>
              <w:rPr>
                <w:rFonts w:ascii="Calibri" w:hAnsi="Calibri"/>
                <w:b/>
                <w:bCs/>
                <w:color w:val="000000"/>
                <w:sz w:val="36"/>
                <w:szCs w:val="36"/>
              </w:rPr>
            </w:pPr>
          </w:p>
          <w:p w:rsidR="00004CA1" w:rsidRPr="004B22F5" w:rsidRDefault="00004CA1" w:rsidP="00004CA1">
            <w:pPr>
              <w:jc w:val="center"/>
              <w:rPr>
                <w:szCs w:val="24"/>
              </w:rPr>
            </w:pPr>
            <w:r w:rsidRPr="004B22F5">
              <w:rPr>
                <w:rFonts w:ascii="Calibri" w:hAnsi="Calibri"/>
                <w:b/>
                <w:bCs/>
                <w:color w:val="000000"/>
                <w:sz w:val="36"/>
                <w:szCs w:val="36"/>
              </w:rPr>
              <w:t>2</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CA1" w:rsidRDefault="00004CA1" w:rsidP="00004CA1">
            <w:pPr>
              <w:rPr>
                <w:rFonts w:ascii="Calibri" w:hAnsi="Calibri"/>
                <w:color w:val="000000"/>
                <w:szCs w:val="22"/>
              </w:rPr>
            </w:pPr>
            <w:r>
              <w:rPr>
                <w:rFonts w:ascii="Calibri" w:hAnsi="Calibri"/>
                <w:color w:val="000000"/>
                <w:szCs w:val="22"/>
              </w:rPr>
              <w:t>The student</w:t>
            </w:r>
            <w:r w:rsidRPr="00004CA1">
              <w:rPr>
                <w:rFonts w:ascii="Calibri" w:hAnsi="Calibri"/>
                <w:color w:val="000000"/>
                <w:szCs w:val="22"/>
              </w:rPr>
              <w:t xml:space="preserve"> demonstrate</w:t>
            </w:r>
            <w:r>
              <w:rPr>
                <w:rFonts w:ascii="Calibri" w:hAnsi="Calibri"/>
                <w:color w:val="000000"/>
                <w:szCs w:val="22"/>
              </w:rPr>
              <w:t>s</w:t>
            </w:r>
            <w:r w:rsidRPr="00004CA1">
              <w:rPr>
                <w:rFonts w:ascii="Calibri" w:hAnsi="Calibri"/>
                <w:color w:val="000000"/>
                <w:szCs w:val="22"/>
              </w:rPr>
              <w:t xml:space="preserve"> the ability to:</w:t>
            </w:r>
          </w:p>
          <w:p w:rsidR="00004CA1" w:rsidRPr="00004CA1" w:rsidRDefault="00004CA1" w:rsidP="00004CA1">
            <w:pPr>
              <w:rPr>
                <w:szCs w:val="24"/>
              </w:rPr>
            </w:pPr>
          </w:p>
          <w:p w:rsidR="00004CA1" w:rsidRPr="00004CA1" w:rsidRDefault="00004CA1" w:rsidP="00004CA1">
            <w:pPr>
              <w:rPr>
                <w:szCs w:val="24"/>
              </w:rPr>
            </w:pPr>
            <w:r>
              <w:rPr>
                <w:rFonts w:ascii="Calibri" w:hAnsi="Calibri"/>
                <w:color w:val="000000"/>
                <w:szCs w:val="22"/>
              </w:rPr>
              <w:t xml:space="preserve">2A1 </w:t>
            </w:r>
            <w:r w:rsidRPr="00004CA1">
              <w:rPr>
                <w:rFonts w:ascii="Calibri" w:hAnsi="Calibri"/>
                <w:color w:val="000000"/>
                <w:szCs w:val="22"/>
              </w:rPr>
              <w:t>Recognize antiderivatives of basic functions</w:t>
            </w:r>
            <w:r>
              <w:rPr>
                <w:rFonts w:ascii="Calibri" w:hAnsi="Calibri"/>
                <w:color w:val="000000"/>
                <w:szCs w:val="22"/>
              </w:rPr>
              <w:t>.</w:t>
            </w:r>
            <w:r w:rsidRPr="00004CA1">
              <w:rPr>
                <w:rFonts w:ascii="Calibri" w:hAnsi="Calibri"/>
                <w:color w:val="000000"/>
                <w:szCs w:val="22"/>
              </w:rPr>
              <w:t> (LO 3.1A)</w:t>
            </w:r>
          </w:p>
          <w:p w:rsidR="00004CA1" w:rsidRDefault="006F11B5" w:rsidP="00004CA1">
            <w:pPr>
              <w:rPr>
                <w:rFonts w:ascii="Calibri" w:hAnsi="Calibri"/>
                <w:color w:val="000000"/>
                <w:szCs w:val="22"/>
              </w:rPr>
            </w:pPr>
            <w:r>
              <w:rPr>
                <w:rFonts w:ascii="Calibri" w:hAnsi="Calibri"/>
                <w:color w:val="000000"/>
                <w:szCs w:val="22"/>
              </w:rPr>
              <w:t>2A2</w:t>
            </w:r>
            <w:r w:rsidR="00004CA1">
              <w:rPr>
                <w:rFonts w:ascii="Calibri" w:hAnsi="Calibri"/>
                <w:color w:val="000000"/>
                <w:szCs w:val="22"/>
              </w:rPr>
              <w:t xml:space="preserve"> </w:t>
            </w:r>
            <w:r w:rsidR="00004CA1" w:rsidRPr="00004CA1">
              <w:rPr>
                <w:rFonts w:ascii="Calibri" w:hAnsi="Calibri"/>
                <w:color w:val="000000"/>
                <w:szCs w:val="22"/>
              </w:rPr>
              <w:t>Calculate a definite integral using areas and properties of definite integrals</w:t>
            </w:r>
            <w:r w:rsidR="00004CA1">
              <w:rPr>
                <w:rFonts w:ascii="Calibri" w:hAnsi="Calibri"/>
                <w:color w:val="000000"/>
                <w:szCs w:val="22"/>
              </w:rPr>
              <w:t>.</w:t>
            </w:r>
            <w:r w:rsidR="00004CA1" w:rsidRPr="00004CA1">
              <w:rPr>
                <w:rFonts w:ascii="Calibri" w:hAnsi="Calibri"/>
                <w:color w:val="000000"/>
                <w:szCs w:val="22"/>
              </w:rPr>
              <w:t xml:space="preserve"> (LO 3.2C)</w:t>
            </w:r>
          </w:p>
          <w:p w:rsidR="00004CA1" w:rsidRDefault="00004CA1" w:rsidP="00004CA1">
            <w:pPr>
              <w:rPr>
                <w:rFonts w:ascii="Calibri" w:hAnsi="Calibri"/>
                <w:color w:val="000000"/>
                <w:szCs w:val="22"/>
              </w:rPr>
            </w:pPr>
          </w:p>
          <w:p w:rsidR="00004CA1" w:rsidRDefault="00004CA1" w:rsidP="00004CA1">
            <w:pPr>
              <w:rPr>
                <w:rFonts w:ascii="Calibri" w:hAnsi="Calibri"/>
                <w:color w:val="000000"/>
                <w:szCs w:val="22"/>
              </w:rPr>
            </w:pPr>
            <w:r>
              <w:rPr>
                <w:rFonts w:ascii="Calibri" w:hAnsi="Calibri"/>
                <w:color w:val="000000"/>
                <w:szCs w:val="22"/>
              </w:rPr>
              <w:t>2B?</w:t>
            </w:r>
          </w:p>
          <w:p w:rsidR="00004CA1" w:rsidRPr="00004CA1" w:rsidRDefault="00004CA1" w:rsidP="00004CA1">
            <w:pPr>
              <w:rPr>
                <w:rFonts w:ascii="Calibri" w:hAnsi="Calibri"/>
                <w:color w:val="000000"/>
                <w:szCs w:val="22"/>
              </w:rPr>
            </w:pPr>
          </w:p>
          <w:p w:rsidR="00004CA1" w:rsidRPr="00004CA1" w:rsidRDefault="00004CA1" w:rsidP="00004CA1">
            <w:pPr>
              <w:rPr>
                <w:rFonts w:ascii="Calibri" w:hAnsi="Calibri"/>
                <w:color w:val="000000"/>
                <w:szCs w:val="22"/>
              </w:rPr>
            </w:pPr>
            <w:r>
              <w:rPr>
                <w:rFonts w:ascii="Calibri" w:hAnsi="Calibri"/>
                <w:color w:val="000000"/>
                <w:szCs w:val="22"/>
              </w:rPr>
              <w:t xml:space="preserve">2C1 </w:t>
            </w:r>
            <w:r w:rsidRPr="00004CA1">
              <w:rPr>
                <w:rFonts w:ascii="Calibri" w:hAnsi="Calibri"/>
                <w:color w:val="000000"/>
                <w:szCs w:val="22"/>
              </w:rPr>
              <w:t>Apply definite integral to problems involving the average value of a function</w:t>
            </w:r>
            <w:r>
              <w:rPr>
                <w:rFonts w:ascii="Calibri" w:hAnsi="Calibri"/>
                <w:color w:val="000000"/>
                <w:szCs w:val="22"/>
              </w:rPr>
              <w:t>.</w:t>
            </w:r>
            <w:r w:rsidRPr="00004CA1">
              <w:rPr>
                <w:rFonts w:ascii="Calibri" w:hAnsi="Calibri"/>
                <w:color w:val="000000"/>
                <w:szCs w:val="22"/>
              </w:rPr>
              <w:t xml:space="preserve"> (LO 3.4B)</w:t>
            </w:r>
          </w:p>
          <w:p w:rsidR="00004CA1" w:rsidRDefault="00004CA1" w:rsidP="00004CA1">
            <w:pPr>
              <w:rPr>
                <w:rFonts w:ascii="Calibri" w:hAnsi="Calibri"/>
                <w:color w:val="000000"/>
                <w:szCs w:val="22"/>
              </w:rPr>
            </w:pPr>
            <w:r>
              <w:rPr>
                <w:rFonts w:ascii="Calibri" w:hAnsi="Calibri"/>
                <w:color w:val="000000"/>
                <w:szCs w:val="22"/>
              </w:rPr>
              <w:t xml:space="preserve">2C2 </w:t>
            </w:r>
            <w:r w:rsidRPr="00004CA1">
              <w:rPr>
                <w:rFonts w:ascii="Calibri" w:hAnsi="Calibri"/>
                <w:color w:val="000000"/>
                <w:szCs w:val="22"/>
              </w:rPr>
              <w:t>Apply definite integrals to problems involving motion</w:t>
            </w:r>
            <w:r>
              <w:rPr>
                <w:rFonts w:ascii="Calibri" w:hAnsi="Calibri"/>
                <w:color w:val="000000"/>
                <w:szCs w:val="22"/>
              </w:rPr>
              <w:t>.</w:t>
            </w:r>
            <w:r w:rsidRPr="00004CA1">
              <w:rPr>
                <w:rFonts w:ascii="Calibri" w:hAnsi="Calibri"/>
                <w:color w:val="000000"/>
                <w:szCs w:val="22"/>
              </w:rPr>
              <w:t xml:space="preserve"> (LO 3.4C)</w:t>
            </w:r>
          </w:p>
          <w:p w:rsidR="00004CA1" w:rsidRPr="00004CA1" w:rsidRDefault="00004CA1" w:rsidP="00004CA1">
            <w:pPr>
              <w:rPr>
                <w:szCs w:val="24"/>
              </w:rPr>
            </w:pPr>
          </w:p>
          <w:p w:rsidR="00004CA1" w:rsidRPr="00004CA1" w:rsidRDefault="00004CA1" w:rsidP="00004CA1">
            <w:pPr>
              <w:rPr>
                <w:szCs w:val="24"/>
              </w:rPr>
            </w:pPr>
            <w:r>
              <w:rPr>
                <w:rFonts w:ascii="Calibri" w:hAnsi="Calibri"/>
                <w:color w:val="000000"/>
                <w:szCs w:val="22"/>
              </w:rPr>
              <w:t xml:space="preserve">2D1 </w:t>
            </w:r>
            <w:r w:rsidRPr="00004CA1">
              <w:rPr>
                <w:rFonts w:ascii="Calibri" w:hAnsi="Calibri"/>
                <w:color w:val="000000"/>
                <w:szCs w:val="22"/>
              </w:rPr>
              <w:t>Express the limit of a Riemann sum in integral notation</w:t>
            </w:r>
            <w:r>
              <w:rPr>
                <w:rFonts w:ascii="Calibri" w:hAnsi="Calibri"/>
                <w:color w:val="000000"/>
                <w:szCs w:val="22"/>
              </w:rPr>
              <w:t>.</w:t>
            </w:r>
            <w:r w:rsidRPr="00004CA1">
              <w:rPr>
                <w:rFonts w:ascii="Calibri" w:hAnsi="Calibri"/>
                <w:color w:val="000000"/>
                <w:szCs w:val="22"/>
              </w:rPr>
              <w:t xml:space="preserve">  (LO 3.2A (b))</w:t>
            </w:r>
          </w:p>
          <w:p w:rsidR="00004CA1" w:rsidRPr="00004CA1" w:rsidRDefault="00004CA1" w:rsidP="00004CA1">
            <w:pPr>
              <w:rPr>
                <w:szCs w:val="24"/>
              </w:rPr>
            </w:pPr>
            <w:r>
              <w:rPr>
                <w:rFonts w:ascii="Calibri" w:hAnsi="Calibri"/>
                <w:color w:val="000000"/>
                <w:szCs w:val="22"/>
              </w:rPr>
              <w:t>2D2</w:t>
            </w:r>
            <w:r w:rsidRPr="00004CA1">
              <w:rPr>
                <w:rFonts w:ascii="Calibri" w:hAnsi="Calibri"/>
                <w:color w:val="000000"/>
                <w:szCs w:val="22"/>
              </w:rPr>
              <w:t> Approximate a definite integral</w:t>
            </w:r>
            <w:r>
              <w:rPr>
                <w:rFonts w:ascii="Calibri" w:hAnsi="Calibri"/>
                <w:color w:val="000000"/>
                <w:szCs w:val="22"/>
              </w:rPr>
              <w:t>.</w:t>
            </w:r>
            <w:r w:rsidRPr="00004CA1">
              <w:rPr>
                <w:rFonts w:ascii="Calibri" w:hAnsi="Calibri"/>
                <w:color w:val="000000"/>
                <w:szCs w:val="22"/>
              </w:rPr>
              <w:t xml:space="preserve"> (LO 3.2B)</w:t>
            </w:r>
          </w:p>
        </w:tc>
      </w:tr>
    </w:tbl>
    <w:p w:rsidR="004B22F5" w:rsidRDefault="00A8606A">
      <w:r w:rsidRPr="00F84091">
        <w:rPr>
          <w:b/>
          <w:noProof/>
        </w:rPr>
        <w:lastRenderedPageBreak/>
        <mc:AlternateContent>
          <mc:Choice Requires="wps">
            <w:drawing>
              <wp:anchor distT="45720" distB="45720" distL="114300" distR="114300" simplePos="0" relativeHeight="251667456" behindDoc="0" locked="0" layoutInCell="1" allowOverlap="1" wp14:anchorId="46AA599D" wp14:editId="103CC58A">
                <wp:simplePos x="0" y="0"/>
                <wp:positionH relativeFrom="column">
                  <wp:posOffset>5852795</wp:posOffset>
                </wp:positionH>
                <wp:positionV relativeFrom="paragraph">
                  <wp:posOffset>558165</wp:posOffset>
                </wp:positionV>
                <wp:extent cx="2912745" cy="5723890"/>
                <wp:effectExtent l="0" t="0" r="20955" b="10160"/>
                <wp:wrapThrough wrapText="bothSides">
                  <wp:wrapPolygon edited="0">
                    <wp:start x="0" y="0"/>
                    <wp:lineTo x="0" y="21566"/>
                    <wp:lineTo x="21614" y="21566"/>
                    <wp:lineTo x="2161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5723890"/>
                        </a:xfrm>
                        <a:prstGeom prst="rect">
                          <a:avLst/>
                        </a:prstGeom>
                        <a:solidFill>
                          <a:srgbClr val="FFFFFF"/>
                        </a:solidFill>
                        <a:ln w="9525">
                          <a:solidFill>
                            <a:srgbClr val="000000"/>
                          </a:solidFill>
                          <a:miter lim="800000"/>
                          <a:headEnd/>
                          <a:tailEnd/>
                        </a:ln>
                      </wps:spPr>
                      <wps:txbx>
                        <w:txbxContent>
                          <w:p w:rsidR="00F84091" w:rsidRPr="00561009" w:rsidRDefault="00F84091" w:rsidP="00F84091">
                            <w:pPr>
                              <w:rPr>
                                <w:b/>
                                <w:sz w:val="28"/>
                                <w:szCs w:val="24"/>
                                <w:u w:val="single"/>
                              </w:rPr>
                            </w:pPr>
                            <w:r w:rsidRPr="00561009">
                              <w:rPr>
                                <w:rFonts w:ascii="Calibri" w:hAnsi="Calibri"/>
                                <w:b/>
                                <w:color w:val="000000"/>
                                <w:szCs w:val="22"/>
                                <w:u w:val="single"/>
                              </w:rPr>
                              <w:t>Resources and Examples</w:t>
                            </w:r>
                          </w:p>
                          <w:p w:rsidR="00F84091" w:rsidRDefault="00F84091" w:rsidP="00F84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A599D" id="Text Box 3" o:spid="_x0000_s1034" type="#_x0000_t202" style="position:absolute;margin-left:460.85pt;margin-top:43.95pt;width:229.35pt;height:45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yS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">
                <v:textbox>
                  <w:txbxContent>
                    <w:p w:rsidR="00F84091" w:rsidRPr="00561009" w:rsidRDefault="00F84091" w:rsidP="00F84091">
                      <w:pPr>
                        <w:rPr>
                          <w:b/>
                          <w:sz w:val="28"/>
                          <w:szCs w:val="24"/>
                          <w:u w:val="single"/>
                        </w:rPr>
                      </w:pPr>
                      <w:r w:rsidRPr="00561009">
                        <w:rPr>
                          <w:rFonts w:ascii="Calibri" w:hAnsi="Calibri"/>
                          <w:b/>
                          <w:color w:val="000000"/>
                          <w:szCs w:val="22"/>
                          <w:u w:val="single"/>
                        </w:rPr>
                        <w:t>Resources and Examples</w:t>
                      </w:r>
                    </w:p>
                    <w:p w:rsidR="00F84091" w:rsidRDefault="00F84091" w:rsidP="00F84091"/>
                  </w:txbxContent>
                </v:textbox>
                <w10:wrap type="through"/>
              </v:shape>
            </w:pict>
          </mc:Fallback>
        </mc:AlternateContent>
      </w:r>
      <w:r w:rsidR="00561009">
        <w:rPr>
          <w:noProof/>
        </w:rPr>
        <w:drawing>
          <wp:inline distT="0" distB="0" distL="0" distR="0" wp14:anchorId="3E3854F4" wp14:editId="6FAD839A">
            <wp:extent cx="8888819" cy="3555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35452" cy="365418"/>
                    </a:xfrm>
                    <a:prstGeom prst="rect">
                      <a:avLst/>
                    </a:prstGeom>
                  </pic:spPr>
                </pic:pic>
              </a:graphicData>
            </a:graphic>
          </wp:inline>
        </w:drawing>
      </w:r>
    </w:p>
    <w:p w:rsidR="004B22F5" w:rsidRDefault="004B22F5"/>
    <w:tbl>
      <w:tblPr>
        <w:tblpPr w:leftFromText="180" w:rightFromText="180" w:vertAnchor="text" w:horzAnchor="margin" w:tblpX="80" w:tblpY="-11"/>
        <w:tblW w:w="0" w:type="auto"/>
        <w:tblCellMar>
          <w:top w:w="15" w:type="dxa"/>
          <w:left w:w="15" w:type="dxa"/>
          <w:bottom w:w="15" w:type="dxa"/>
          <w:right w:w="15" w:type="dxa"/>
        </w:tblCellMar>
        <w:tblLook w:val="04A0" w:firstRow="1" w:lastRow="0" w:firstColumn="1" w:lastColumn="0" w:noHBand="0" w:noVBand="1"/>
      </w:tblPr>
      <w:tblGrid>
        <w:gridCol w:w="583"/>
        <w:gridCol w:w="8337"/>
      </w:tblGrid>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Pr="004B22F5" w:rsidRDefault="00561009" w:rsidP="00FA0C0F">
            <w:pPr>
              <w:rPr>
                <w:szCs w:val="24"/>
              </w:rPr>
            </w:pPr>
          </w:p>
        </w:tc>
        <w:tc>
          <w:tcPr>
            <w:tcW w:w="833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Pr="004B22F5" w:rsidRDefault="00561009" w:rsidP="00FA0C0F">
            <w:pPr>
              <w:rPr>
                <w:szCs w:val="24"/>
              </w:rPr>
            </w:pPr>
            <w:r w:rsidRPr="004B22F5">
              <w:rPr>
                <w:rFonts w:ascii="Calibri" w:hAnsi="Calibri"/>
                <w:b/>
                <w:bCs/>
                <w:color w:val="000000"/>
                <w:sz w:val="36"/>
                <w:szCs w:val="36"/>
              </w:rPr>
              <w:t>Topic: Application of Integrals</w:t>
            </w:r>
          </w:p>
        </w:tc>
      </w:tr>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B5DE1" w:rsidRDefault="00DB5DE1" w:rsidP="00FA0C0F">
            <w:pPr>
              <w:jc w:val="center"/>
              <w:rPr>
                <w:rFonts w:ascii="Calibri" w:hAnsi="Calibri"/>
                <w:b/>
                <w:bCs/>
                <w:color w:val="000000"/>
                <w:sz w:val="36"/>
                <w:szCs w:val="36"/>
              </w:rPr>
            </w:pPr>
          </w:p>
          <w:p w:rsidR="00561009" w:rsidRPr="004B22F5" w:rsidRDefault="00561009" w:rsidP="00FA0C0F">
            <w:pPr>
              <w:jc w:val="center"/>
              <w:rPr>
                <w:szCs w:val="24"/>
              </w:rPr>
            </w:pPr>
            <w:r w:rsidRPr="004B22F5">
              <w:rPr>
                <w:rFonts w:ascii="Calibri" w:hAnsi="Calibri"/>
                <w:b/>
                <w:bCs/>
                <w:color w:val="000000"/>
                <w:sz w:val="36"/>
                <w:szCs w:val="36"/>
              </w:rPr>
              <w:t>4</w:t>
            </w:r>
          </w:p>
        </w:tc>
        <w:tc>
          <w:tcPr>
            <w:tcW w:w="8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DE1" w:rsidRDefault="00DB5DE1" w:rsidP="00FA0C0F">
            <w:pPr>
              <w:rPr>
                <w:rFonts w:ascii="Calibri" w:hAnsi="Calibri"/>
                <w:color w:val="000000"/>
                <w:szCs w:val="22"/>
              </w:rPr>
            </w:pPr>
          </w:p>
          <w:p w:rsidR="00561009" w:rsidRDefault="00561009" w:rsidP="00FA0C0F">
            <w:pPr>
              <w:rPr>
                <w:rFonts w:ascii="Calibri" w:hAnsi="Calibri"/>
                <w:color w:val="000000"/>
                <w:szCs w:val="22"/>
              </w:rPr>
            </w:pPr>
            <w:r w:rsidRPr="00561009">
              <w:rPr>
                <w:rFonts w:ascii="Calibri" w:hAnsi="Calibri"/>
                <w:color w:val="000000"/>
                <w:szCs w:val="22"/>
              </w:rPr>
              <w:t xml:space="preserve">In addition to meeting the level 3, the student makes in-depth inferences and applications that go beyond the learning goal. </w:t>
            </w:r>
          </w:p>
          <w:p w:rsidR="00DB5DE1" w:rsidRPr="00561009" w:rsidRDefault="00DB5DE1" w:rsidP="00FA0C0F">
            <w:pPr>
              <w:rPr>
                <w:szCs w:val="24"/>
              </w:rPr>
            </w:pPr>
          </w:p>
        </w:tc>
      </w:tr>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B5DE1" w:rsidRDefault="00DB5DE1" w:rsidP="00FA0C0F">
            <w:pPr>
              <w:jc w:val="center"/>
              <w:rPr>
                <w:rFonts w:ascii="Calibri" w:hAnsi="Calibri"/>
                <w:b/>
                <w:bCs/>
                <w:color w:val="000000"/>
                <w:sz w:val="36"/>
                <w:szCs w:val="36"/>
              </w:rPr>
            </w:pPr>
          </w:p>
          <w:p w:rsidR="00561009" w:rsidRPr="004B22F5" w:rsidRDefault="00561009" w:rsidP="00FA0C0F">
            <w:pPr>
              <w:jc w:val="center"/>
              <w:rPr>
                <w:szCs w:val="24"/>
              </w:rPr>
            </w:pPr>
            <w:r w:rsidRPr="004B22F5">
              <w:rPr>
                <w:rFonts w:ascii="Calibri" w:hAnsi="Calibri"/>
                <w:b/>
                <w:bCs/>
                <w:color w:val="000000"/>
                <w:sz w:val="36"/>
                <w:szCs w:val="36"/>
              </w:rPr>
              <w:t>3</w:t>
            </w:r>
          </w:p>
        </w:tc>
        <w:tc>
          <w:tcPr>
            <w:tcW w:w="8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1009" w:rsidRDefault="00DB5DE1" w:rsidP="00FA0C0F">
            <w:pPr>
              <w:rPr>
                <w:rFonts w:ascii="Calibri" w:hAnsi="Calibri"/>
                <w:color w:val="000000"/>
                <w:szCs w:val="22"/>
              </w:rPr>
            </w:pPr>
            <w:r>
              <w:rPr>
                <w:rFonts w:ascii="Calibri" w:hAnsi="Calibri"/>
                <w:color w:val="000000"/>
                <w:szCs w:val="22"/>
              </w:rPr>
              <w:t>The student</w:t>
            </w:r>
            <w:r w:rsidR="00561009" w:rsidRPr="00561009">
              <w:rPr>
                <w:rFonts w:ascii="Calibri" w:hAnsi="Calibri"/>
                <w:color w:val="000000"/>
                <w:szCs w:val="22"/>
              </w:rPr>
              <w:t xml:space="preserve"> demonstrate</w:t>
            </w:r>
            <w:r>
              <w:rPr>
                <w:rFonts w:ascii="Calibri" w:hAnsi="Calibri"/>
                <w:color w:val="000000"/>
                <w:szCs w:val="22"/>
              </w:rPr>
              <w:t>s</w:t>
            </w:r>
            <w:r w:rsidR="00561009" w:rsidRPr="00561009">
              <w:rPr>
                <w:rFonts w:ascii="Calibri" w:hAnsi="Calibri"/>
                <w:color w:val="000000"/>
                <w:szCs w:val="22"/>
              </w:rPr>
              <w:t xml:space="preserve"> the ability to:</w:t>
            </w:r>
          </w:p>
          <w:p w:rsidR="00DB5DE1" w:rsidRPr="00561009" w:rsidRDefault="00DB5DE1" w:rsidP="00FA0C0F">
            <w:pPr>
              <w:rPr>
                <w:szCs w:val="24"/>
              </w:rPr>
            </w:pPr>
          </w:p>
          <w:p w:rsidR="00561009" w:rsidRDefault="00DB5DE1" w:rsidP="00FA0C0F">
            <w:pPr>
              <w:rPr>
                <w:rFonts w:ascii="Calibri" w:hAnsi="Calibri"/>
                <w:color w:val="000000"/>
                <w:szCs w:val="22"/>
              </w:rPr>
            </w:pPr>
            <w:r>
              <w:rPr>
                <w:rFonts w:ascii="Calibri" w:hAnsi="Calibri"/>
                <w:color w:val="000000"/>
                <w:szCs w:val="22"/>
              </w:rPr>
              <w:t xml:space="preserve">3A </w:t>
            </w:r>
            <w:r w:rsidR="00561009" w:rsidRPr="00561009">
              <w:rPr>
                <w:rFonts w:ascii="Calibri" w:hAnsi="Calibri"/>
                <w:color w:val="000000"/>
                <w:szCs w:val="22"/>
              </w:rPr>
              <w:t>Use the definite integral to sol</w:t>
            </w:r>
            <w:r>
              <w:rPr>
                <w:rFonts w:ascii="Calibri" w:hAnsi="Calibri"/>
                <w:color w:val="000000"/>
                <w:szCs w:val="22"/>
              </w:rPr>
              <w:t xml:space="preserve">ve problems in various contexts. </w:t>
            </w:r>
            <w:r w:rsidR="00561009" w:rsidRPr="00561009">
              <w:rPr>
                <w:rFonts w:ascii="Calibri" w:hAnsi="Calibri"/>
                <w:color w:val="000000"/>
                <w:szCs w:val="22"/>
              </w:rPr>
              <w:t>(LO 3.4E)</w:t>
            </w:r>
          </w:p>
          <w:p w:rsidR="00DB5DE1" w:rsidRPr="00561009" w:rsidRDefault="00DB5DE1" w:rsidP="00FA0C0F">
            <w:pPr>
              <w:rPr>
                <w:szCs w:val="24"/>
              </w:rPr>
            </w:pPr>
          </w:p>
        </w:tc>
      </w:tr>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Pr="004B22F5" w:rsidRDefault="00561009" w:rsidP="00FA0C0F">
            <w:pPr>
              <w:jc w:val="center"/>
              <w:rPr>
                <w:szCs w:val="24"/>
              </w:rPr>
            </w:pPr>
            <w:r w:rsidRPr="004B22F5">
              <w:rPr>
                <w:rFonts w:ascii="Calibri" w:hAnsi="Calibri"/>
                <w:b/>
                <w:bCs/>
                <w:color w:val="000000"/>
                <w:sz w:val="36"/>
                <w:szCs w:val="36"/>
              </w:rPr>
              <w:t>2</w:t>
            </w:r>
          </w:p>
        </w:tc>
        <w:tc>
          <w:tcPr>
            <w:tcW w:w="8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1009" w:rsidRDefault="00DB5DE1" w:rsidP="00FA0C0F">
            <w:pPr>
              <w:rPr>
                <w:rFonts w:ascii="Calibri" w:hAnsi="Calibri"/>
                <w:color w:val="000000"/>
                <w:szCs w:val="22"/>
              </w:rPr>
            </w:pPr>
            <w:r>
              <w:rPr>
                <w:rFonts w:ascii="Calibri" w:hAnsi="Calibri"/>
                <w:color w:val="000000"/>
                <w:szCs w:val="22"/>
              </w:rPr>
              <w:t>The student demonstrates</w:t>
            </w:r>
            <w:r w:rsidR="00561009" w:rsidRPr="00561009">
              <w:rPr>
                <w:rFonts w:ascii="Calibri" w:hAnsi="Calibri"/>
                <w:color w:val="000000"/>
                <w:szCs w:val="22"/>
              </w:rPr>
              <w:t xml:space="preserve"> the ability to:</w:t>
            </w:r>
          </w:p>
          <w:p w:rsidR="00DB5DE1" w:rsidRPr="00561009" w:rsidRDefault="00DB5DE1" w:rsidP="00FA0C0F">
            <w:pPr>
              <w:rPr>
                <w:szCs w:val="24"/>
              </w:rPr>
            </w:pPr>
          </w:p>
          <w:p w:rsidR="00561009" w:rsidRPr="00561009" w:rsidRDefault="00561009" w:rsidP="00FA0C0F">
            <w:pPr>
              <w:rPr>
                <w:szCs w:val="24"/>
              </w:rPr>
            </w:pPr>
            <w:r w:rsidRPr="00561009">
              <w:rPr>
                <w:rFonts w:ascii="Calibri" w:hAnsi="Calibri"/>
                <w:color w:val="000000"/>
                <w:szCs w:val="22"/>
              </w:rPr>
              <w:t>2A1 Calculate antiderivatives and evaluate definite integrals</w:t>
            </w:r>
            <w:r w:rsidR="00DB5DE1">
              <w:rPr>
                <w:rFonts w:ascii="Calibri" w:hAnsi="Calibri"/>
                <w:color w:val="000000"/>
                <w:szCs w:val="22"/>
              </w:rPr>
              <w:t>.</w:t>
            </w:r>
            <w:r w:rsidRPr="00561009">
              <w:rPr>
                <w:rFonts w:ascii="Calibri" w:hAnsi="Calibri"/>
                <w:color w:val="000000"/>
                <w:szCs w:val="22"/>
              </w:rPr>
              <w:t xml:space="preserve"> (LO 3.3B)</w:t>
            </w:r>
          </w:p>
          <w:p w:rsidR="00561009" w:rsidRPr="00561009" w:rsidRDefault="00561009" w:rsidP="00FA0C0F">
            <w:pPr>
              <w:rPr>
                <w:szCs w:val="24"/>
              </w:rPr>
            </w:pPr>
            <w:r w:rsidRPr="00561009">
              <w:rPr>
                <w:rFonts w:ascii="Calibri" w:hAnsi="Calibri"/>
                <w:color w:val="000000"/>
                <w:szCs w:val="22"/>
              </w:rPr>
              <w:t>2A2 Apply definite integrals to problems involving area, and volume</w:t>
            </w:r>
            <w:r w:rsidR="00DB5DE1">
              <w:rPr>
                <w:rFonts w:ascii="Calibri" w:hAnsi="Calibri"/>
                <w:color w:val="000000"/>
                <w:szCs w:val="22"/>
              </w:rPr>
              <w:t>.</w:t>
            </w:r>
            <w:r w:rsidRPr="00561009">
              <w:rPr>
                <w:rFonts w:ascii="Calibri" w:hAnsi="Calibri"/>
                <w:color w:val="000000"/>
                <w:szCs w:val="22"/>
              </w:rPr>
              <w:t xml:space="preserve">  (LO 3.4D)</w:t>
            </w:r>
          </w:p>
          <w:p w:rsidR="00561009" w:rsidRPr="00561009" w:rsidRDefault="00561009" w:rsidP="00FA0C0F">
            <w:pPr>
              <w:rPr>
                <w:szCs w:val="24"/>
              </w:rPr>
            </w:pPr>
            <w:r w:rsidRPr="00561009">
              <w:rPr>
                <w:rFonts w:ascii="Calibri" w:hAnsi="Calibri"/>
                <w:color w:val="000000"/>
                <w:szCs w:val="22"/>
              </w:rPr>
              <w:t>2A3 Apply definite integrals to problems involving motion.  (LO 3.4C)</w:t>
            </w:r>
          </w:p>
          <w:p w:rsidR="00561009" w:rsidRPr="00561009" w:rsidRDefault="00561009" w:rsidP="00FA0C0F">
            <w:pPr>
              <w:rPr>
                <w:szCs w:val="24"/>
              </w:rPr>
            </w:pPr>
          </w:p>
        </w:tc>
      </w:tr>
    </w:tbl>
    <w:p w:rsidR="004B22F5" w:rsidRDefault="004B22F5"/>
    <w:p w:rsidR="004B22F5" w:rsidRDefault="004B22F5"/>
    <w:p w:rsidR="004B22F5" w:rsidRDefault="004B22F5"/>
    <w:p w:rsidR="004B22F5" w:rsidRDefault="004B22F5"/>
    <w:p w:rsidR="004B22F5" w:rsidRDefault="004B22F5"/>
    <w:p w:rsidR="004B22F5" w:rsidRPr="004B22F5" w:rsidRDefault="004B22F5" w:rsidP="004B22F5">
      <w:pPr>
        <w:rPr>
          <w:szCs w:val="24"/>
        </w:rPr>
      </w:pPr>
    </w:p>
    <w:p w:rsidR="004B22F5" w:rsidRDefault="004B22F5"/>
    <w:p w:rsidR="001A2B85" w:rsidRDefault="001A2B85"/>
    <w:p w:rsidR="004B22F5" w:rsidRDefault="004B22F5"/>
    <w:p w:rsidR="004B22F5" w:rsidRDefault="004B22F5"/>
    <w:p w:rsidR="004B22F5" w:rsidRDefault="004B22F5"/>
    <w:p w:rsidR="004B22F5" w:rsidRDefault="004B22F5"/>
    <w:p w:rsidR="004B22F5" w:rsidRDefault="00A8606A">
      <w:r>
        <w:rPr>
          <w:noProof/>
        </w:rPr>
        <w:lastRenderedPageBreak/>
        <w:drawing>
          <wp:inline distT="0" distB="0" distL="0" distR="0" wp14:anchorId="3E9A95D1" wp14:editId="4B7259E0">
            <wp:extent cx="8753446" cy="3495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89613" cy="351006"/>
                    </a:xfrm>
                    <a:prstGeom prst="rect">
                      <a:avLst/>
                    </a:prstGeom>
                  </pic:spPr>
                </pic:pic>
              </a:graphicData>
            </a:graphic>
          </wp:inline>
        </w:drawing>
      </w:r>
    </w:p>
    <w:p w:rsidR="004B22F5" w:rsidRDefault="004B22F5"/>
    <w:tbl>
      <w:tblPr>
        <w:tblpPr w:leftFromText="180" w:rightFromText="180" w:vertAnchor="text" w:horzAnchor="margin" w:tblpX="80" w:tblpY="21"/>
        <w:tblW w:w="0" w:type="auto"/>
        <w:tblCellMar>
          <w:top w:w="15" w:type="dxa"/>
          <w:left w:w="15" w:type="dxa"/>
          <w:bottom w:w="15" w:type="dxa"/>
          <w:right w:w="15" w:type="dxa"/>
        </w:tblCellMar>
        <w:tblLook w:val="04A0" w:firstRow="1" w:lastRow="0" w:firstColumn="1" w:lastColumn="0" w:noHBand="0" w:noVBand="1"/>
      </w:tblPr>
      <w:tblGrid>
        <w:gridCol w:w="560"/>
        <w:gridCol w:w="9038"/>
      </w:tblGrid>
      <w:tr w:rsidR="00702627" w:rsidRPr="004B22F5" w:rsidTr="00702627">
        <w:trPr>
          <w:trHeight w:val="430"/>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Pr="004B22F5" w:rsidRDefault="00702627" w:rsidP="00702627">
            <w:pPr>
              <w:rPr>
                <w:szCs w:val="24"/>
              </w:rPr>
            </w:pPr>
          </w:p>
        </w:tc>
        <w:tc>
          <w:tcPr>
            <w:tcW w:w="90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Pr="004B22F5" w:rsidRDefault="00702627" w:rsidP="00702627">
            <w:pPr>
              <w:rPr>
                <w:szCs w:val="24"/>
              </w:rPr>
            </w:pPr>
            <w:r w:rsidRPr="004B22F5">
              <w:rPr>
                <w:rFonts w:ascii="Calibri" w:hAnsi="Calibri"/>
                <w:b/>
                <w:bCs/>
                <w:color w:val="000000"/>
                <w:sz w:val="36"/>
                <w:szCs w:val="36"/>
              </w:rPr>
              <w:t>Topic: Differentials</w:t>
            </w:r>
          </w:p>
        </w:tc>
      </w:tr>
      <w:tr w:rsidR="00702627" w:rsidRPr="004B22F5" w:rsidTr="00702627">
        <w:trPr>
          <w:trHeight w:val="1142"/>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Default="00702627" w:rsidP="00702627">
            <w:pPr>
              <w:jc w:val="center"/>
              <w:rPr>
                <w:rFonts w:ascii="Calibri" w:hAnsi="Calibri"/>
                <w:b/>
                <w:bCs/>
                <w:color w:val="000000"/>
                <w:sz w:val="36"/>
                <w:szCs w:val="36"/>
              </w:rPr>
            </w:pPr>
          </w:p>
          <w:p w:rsidR="00702627" w:rsidRPr="004B22F5" w:rsidRDefault="00702627" w:rsidP="00702627">
            <w:pPr>
              <w:jc w:val="center"/>
              <w:rPr>
                <w:szCs w:val="24"/>
              </w:rPr>
            </w:pPr>
            <w:r w:rsidRPr="004B22F5">
              <w:rPr>
                <w:rFonts w:ascii="Calibri" w:hAnsi="Calibri"/>
                <w:b/>
                <w:bCs/>
                <w:color w:val="000000"/>
                <w:sz w:val="36"/>
                <w:szCs w:val="36"/>
              </w:rPr>
              <w:t>4</w:t>
            </w:r>
          </w:p>
        </w:tc>
        <w:tc>
          <w:tcPr>
            <w:tcW w:w="9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2627" w:rsidRDefault="00702627" w:rsidP="00702627">
            <w:pPr>
              <w:rPr>
                <w:rFonts w:ascii="Calibri" w:hAnsi="Calibri"/>
                <w:color w:val="000000"/>
                <w:szCs w:val="22"/>
              </w:rPr>
            </w:pPr>
          </w:p>
          <w:p w:rsidR="00702627" w:rsidRDefault="00702627" w:rsidP="00702627">
            <w:pPr>
              <w:rPr>
                <w:rFonts w:ascii="Calibri" w:hAnsi="Calibri"/>
                <w:color w:val="000000"/>
                <w:szCs w:val="22"/>
              </w:rPr>
            </w:pPr>
            <w:r w:rsidRPr="00702627">
              <w:rPr>
                <w:rFonts w:ascii="Calibri" w:hAnsi="Calibri"/>
                <w:color w:val="000000"/>
                <w:szCs w:val="22"/>
              </w:rPr>
              <w:t xml:space="preserve">In addition to meeting the level 3, the student makes in-depth inferences and applications that go beyond the learning goal. </w:t>
            </w:r>
          </w:p>
          <w:p w:rsidR="00702627" w:rsidRPr="00702627" w:rsidRDefault="00702627" w:rsidP="00702627">
            <w:pPr>
              <w:rPr>
                <w:szCs w:val="24"/>
              </w:rPr>
            </w:pPr>
          </w:p>
        </w:tc>
      </w:tr>
      <w:tr w:rsidR="00702627" w:rsidRPr="004B22F5" w:rsidTr="00702627">
        <w:trPr>
          <w:trHeight w:val="1722"/>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Default="00702627" w:rsidP="00702627">
            <w:pPr>
              <w:jc w:val="center"/>
              <w:rPr>
                <w:rFonts w:ascii="Calibri" w:hAnsi="Calibri"/>
                <w:b/>
                <w:bCs/>
                <w:color w:val="000000"/>
                <w:sz w:val="36"/>
                <w:szCs w:val="36"/>
              </w:rPr>
            </w:pPr>
          </w:p>
          <w:p w:rsidR="00702627" w:rsidRPr="004B22F5" w:rsidRDefault="00702627" w:rsidP="00702627">
            <w:pPr>
              <w:jc w:val="center"/>
              <w:rPr>
                <w:szCs w:val="24"/>
              </w:rPr>
            </w:pPr>
            <w:r w:rsidRPr="004B22F5">
              <w:rPr>
                <w:rFonts w:ascii="Calibri" w:hAnsi="Calibri"/>
                <w:b/>
                <w:bCs/>
                <w:color w:val="000000"/>
                <w:sz w:val="36"/>
                <w:szCs w:val="36"/>
              </w:rPr>
              <w:t>3</w:t>
            </w:r>
          </w:p>
        </w:tc>
        <w:tc>
          <w:tcPr>
            <w:tcW w:w="9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2627" w:rsidRPr="00702627" w:rsidRDefault="00702627" w:rsidP="00702627">
            <w:pPr>
              <w:rPr>
                <w:rFonts w:ascii="Calibri" w:hAnsi="Calibri"/>
                <w:color w:val="000000"/>
                <w:szCs w:val="22"/>
              </w:rPr>
            </w:pPr>
            <w:r>
              <w:rPr>
                <w:rFonts w:ascii="Calibri" w:hAnsi="Calibri"/>
                <w:color w:val="000000"/>
                <w:szCs w:val="22"/>
              </w:rPr>
              <w:t>The student</w:t>
            </w:r>
            <w:r w:rsidRPr="00702627">
              <w:rPr>
                <w:rFonts w:ascii="Calibri" w:hAnsi="Calibri"/>
                <w:color w:val="000000"/>
                <w:szCs w:val="22"/>
              </w:rPr>
              <w:t xml:space="preserve"> demonstrate</w:t>
            </w:r>
            <w:r>
              <w:rPr>
                <w:rFonts w:ascii="Calibri" w:hAnsi="Calibri"/>
                <w:color w:val="000000"/>
                <w:szCs w:val="22"/>
              </w:rPr>
              <w:t>s</w:t>
            </w:r>
            <w:r w:rsidRPr="00702627">
              <w:rPr>
                <w:rFonts w:ascii="Calibri" w:hAnsi="Calibri"/>
                <w:color w:val="000000"/>
                <w:szCs w:val="22"/>
              </w:rPr>
              <w:t xml:space="preserve"> the ability to:</w:t>
            </w:r>
          </w:p>
          <w:p w:rsidR="00702627" w:rsidRPr="00702627" w:rsidRDefault="00702627" w:rsidP="00702627">
            <w:pPr>
              <w:rPr>
                <w:szCs w:val="24"/>
              </w:rPr>
            </w:pPr>
          </w:p>
          <w:p w:rsidR="00702627" w:rsidRDefault="00702627" w:rsidP="00702627">
            <w:pPr>
              <w:rPr>
                <w:rFonts w:ascii="Calibri" w:hAnsi="Calibri"/>
                <w:color w:val="000000"/>
                <w:szCs w:val="22"/>
              </w:rPr>
            </w:pPr>
            <w:r>
              <w:rPr>
                <w:rFonts w:ascii="Calibri" w:hAnsi="Calibri"/>
                <w:color w:val="000000"/>
                <w:szCs w:val="22"/>
              </w:rPr>
              <w:t xml:space="preserve">3A </w:t>
            </w:r>
            <w:r w:rsidRPr="00702627">
              <w:rPr>
                <w:rFonts w:ascii="Calibri" w:hAnsi="Calibri"/>
                <w:color w:val="000000"/>
                <w:szCs w:val="22"/>
              </w:rPr>
              <w:t>Analyze differential equations to obtain general and specific solutions</w:t>
            </w:r>
            <w:r>
              <w:rPr>
                <w:rFonts w:ascii="Calibri" w:hAnsi="Calibri"/>
                <w:color w:val="000000"/>
                <w:szCs w:val="22"/>
              </w:rPr>
              <w:t>.</w:t>
            </w:r>
            <w:r w:rsidRPr="00702627">
              <w:rPr>
                <w:rFonts w:ascii="Calibri" w:hAnsi="Calibri"/>
                <w:color w:val="000000"/>
                <w:szCs w:val="22"/>
              </w:rPr>
              <w:t xml:space="preserve"> (LO 3.5A)</w:t>
            </w:r>
          </w:p>
          <w:p w:rsidR="00702627" w:rsidRPr="00702627" w:rsidRDefault="00702627" w:rsidP="00702627">
            <w:pPr>
              <w:rPr>
                <w:szCs w:val="24"/>
              </w:rPr>
            </w:pPr>
          </w:p>
          <w:p w:rsidR="00702627" w:rsidRPr="00702627" w:rsidRDefault="00702627" w:rsidP="00702627">
            <w:pPr>
              <w:rPr>
                <w:szCs w:val="24"/>
              </w:rPr>
            </w:pPr>
            <w:r>
              <w:rPr>
                <w:rFonts w:ascii="Calibri" w:hAnsi="Calibri"/>
                <w:color w:val="000000"/>
                <w:szCs w:val="22"/>
              </w:rPr>
              <w:t xml:space="preserve">3B </w:t>
            </w:r>
            <w:r w:rsidRPr="00702627">
              <w:rPr>
                <w:rFonts w:ascii="Calibri" w:hAnsi="Calibri"/>
                <w:color w:val="000000"/>
                <w:szCs w:val="22"/>
              </w:rPr>
              <w:t>Interpret, create, and solve differential equations from problems in context</w:t>
            </w:r>
            <w:r>
              <w:rPr>
                <w:rFonts w:ascii="Calibri" w:hAnsi="Calibri"/>
                <w:color w:val="000000"/>
                <w:szCs w:val="22"/>
              </w:rPr>
              <w:t>.</w:t>
            </w:r>
            <w:r w:rsidRPr="00702627">
              <w:rPr>
                <w:rFonts w:ascii="Calibri" w:hAnsi="Calibri"/>
                <w:color w:val="000000"/>
                <w:szCs w:val="22"/>
              </w:rPr>
              <w:t xml:space="preserve"> (LO 3.5B)</w:t>
            </w:r>
          </w:p>
        </w:tc>
      </w:tr>
      <w:tr w:rsidR="00702627" w:rsidRPr="004B22F5" w:rsidTr="00702627">
        <w:trPr>
          <w:trHeight w:val="562"/>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Default="00702627" w:rsidP="00702627">
            <w:pPr>
              <w:tabs>
                <w:tab w:val="center" w:pos="180"/>
              </w:tabs>
              <w:rPr>
                <w:rFonts w:ascii="Calibri" w:hAnsi="Calibri"/>
                <w:b/>
                <w:bCs/>
                <w:color w:val="000000"/>
                <w:sz w:val="36"/>
                <w:szCs w:val="36"/>
              </w:rPr>
            </w:pPr>
            <w:r>
              <w:rPr>
                <w:rFonts w:ascii="Calibri" w:hAnsi="Calibri"/>
                <w:b/>
                <w:bCs/>
                <w:color w:val="000000"/>
                <w:sz w:val="36"/>
                <w:szCs w:val="36"/>
              </w:rPr>
              <w:tab/>
            </w:r>
          </w:p>
          <w:p w:rsidR="00702627" w:rsidRPr="004B22F5" w:rsidRDefault="00702627" w:rsidP="00702627">
            <w:pPr>
              <w:tabs>
                <w:tab w:val="center" w:pos="180"/>
              </w:tabs>
              <w:rPr>
                <w:szCs w:val="24"/>
              </w:rPr>
            </w:pPr>
            <w:r w:rsidRPr="004B22F5">
              <w:rPr>
                <w:rFonts w:ascii="Calibri" w:hAnsi="Calibri"/>
                <w:b/>
                <w:bCs/>
                <w:color w:val="000000"/>
                <w:sz w:val="36"/>
                <w:szCs w:val="36"/>
              </w:rPr>
              <w:t>2</w:t>
            </w:r>
          </w:p>
        </w:tc>
        <w:tc>
          <w:tcPr>
            <w:tcW w:w="9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2627" w:rsidRDefault="00702627" w:rsidP="00702627">
            <w:pPr>
              <w:rPr>
                <w:rFonts w:ascii="Calibri" w:hAnsi="Calibri"/>
                <w:color w:val="000000"/>
                <w:szCs w:val="22"/>
              </w:rPr>
            </w:pPr>
            <w:r>
              <w:rPr>
                <w:rFonts w:ascii="Calibri" w:hAnsi="Calibri"/>
                <w:color w:val="000000"/>
                <w:szCs w:val="22"/>
              </w:rPr>
              <w:t>The student</w:t>
            </w:r>
            <w:r w:rsidRPr="00702627">
              <w:rPr>
                <w:rFonts w:ascii="Calibri" w:hAnsi="Calibri"/>
                <w:color w:val="000000"/>
                <w:szCs w:val="22"/>
              </w:rPr>
              <w:t xml:space="preserve"> demonstrate</w:t>
            </w:r>
            <w:r>
              <w:rPr>
                <w:rFonts w:ascii="Calibri" w:hAnsi="Calibri"/>
                <w:color w:val="000000"/>
                <w:szCs w:val="22"/>
              </w:rPr>
              <w:t>s</w:t>
            </w:r>
            <w:r w:rsidRPr="00702627">
              <w:rPr>
                <w:rFonts w:ascii="Calibri" w:hAnsi="Calibri"/>
                <w:color w:val="000000"/>
                <w:szCs w:val="22"/>
              </w:rPr>
              <w:t xml:space="preserve"> the ability to:</w:t>
            </w:r>
          </w:p>
          <w:p w:rsidR="00702627" w:rsidRDefault="00702627" w:rsidP="00702627">
            <w:pPr>
              <w:rPr>
                <w:rFonts w:ascii="Calibri" w:hAnsi="Calibri"/>
                <w:color w:val="000000"/>
                <w:szCs w:val="22"/>
              </w:rPr>
            </w:pPr>
          </w:p>
          <w:p w:rsidR="00702627" w:rsidRDefault="00702627" w:rsidP="00702627">
            <w:pPr>
              <w:rPr>
                <w:rFonts w:ascii="Calibri" w:hAnsi="Calibri"/>
                <w:color w:val="000000"/>
                <w:szCs w:val="22"/>
              </w:rPr>
            </w:pPr>
            <w:r>
              <w:rPr>
                <w:rFonts w:ascii="Calibri" w:hAnsi="Calibri"/>
                <w:color w:val="000000"/>
                <w:szCs w:val="22"/>
              </w:rPr>
              <w:t>2A</w:t>
            </w:r>
          </w:p>
          <w:p w:rsidR="00702627" w:rsidRDefault="00702627" w:rsidP="00702627">
            <w:pPr>
              <w:rPr>
                <w:rFonts w:ascii="Calibri" w:hAnsi="Calibri"/>
                <w:color w:val="000000"/>
                <w:szCs w:val="22"/>
              </w:rPr>
            </w:pPr>
          </w:p>
          <w:p w:rsidR="00702627" w:rsidRPr="00702627" w:rsidRDefault="00702627" w:rsidP="00702627">
            <w:pPr>
              <w:rPr>
                <w:szCs w:val="24"/>
              </w:rPr>
            </w:pPr>
            <w:r>
              <w:rPr>
                <w:rFonts w:ascii="Calibri" w:hAnsi="Calibri"/>
                <w:color w:val="000000"/>
                <w:szCs w:val="22"/>
              </w:rPr>
              <w:t>2B</w:t>
            </w:r>
          </w:p>
          <w:p w:rsidR="00702627" w:rsidRPr="00702627" w:rsidRDefault="00702627" w:rsidP="00702627">
            <w:pPr>
              <w:rPr>
                <w:szCs w:val="24"/>
              </w:rPr>
            </w:pPr>
          </w:p>
        </w:tc>
      </w:tr>
    </w:tbl>
    <w:p w:rsidR="004B22F5" w:rsidRDefault="00702627">
      <w:r w:rsidRPr="00F84091">
        <w:rPr>
          <w:b/>
          <w:noProof/>
        </w:rPr>
        <mc:AlternateContent>
          <mc:Choice Requires="wps">
            <w:drawing>
              <wp:anchor distT="45720" distB="45720" distL="114300" distR="114300" simplePos="0" relativeHeight="251671552" behindDoc="0" locked="0" layoutInCell="1" allowOverlap="1" wp14:anchorId="34846497" wp14:editId="5613D164">
                <wp:simplePos x="0" y="0"/>
                <wp:positionH relativeFrom="column">
                  <wp:posOffset>6299200</wp:posOffset>
                </wp:positionH>
                <wp:positionV relativeFrom="paragraph">
                  <wp:posOffset>1270</wp:posOffset>
                </wp:positionV>
                <wp:extent cx="2458085" cy="5723890"/>
                <wp:effectExtent l="0" t="0" r="18415" b="10160"/>
                <wp:wrapThrough wrapText="bothSides">
                  <wp:wrapPolygon edited="0">
                    <wp:start x="0" y="0"/>
                    <wp:lineTo x="0" y="21566"/>
                    <wp:lineTo x="21594" y="21566"/>
                    <wp:lineTo x="2159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5723890"/>
                        </a:xfrm>
                        <a:prstGeom prst="rect">
                          <a:avLst/>
                        </a:prstGeom>
                        <a:solidFill>
                          <a:srgbClr val="FFFFFF"/>
                        </a:solidFill>
                        <a:ln w="9525">
                          <a:solidFill>
                            <a:srgbClr val="000000"/>
                          </a:solidFill>
                          <a:miter lim="800000"/>
                          <a:headEnd/>
                          <a:tailEnd/>
                        </a:ln>
                      </wps:spPr>
                      <wps:txbx>
                        <w:txbxContent>
                          <w:p w:rsidR="00BC4BC6" w:rsidRPr="00A8606A" w:rsidRDefault="00BC4BC6" w:rsidP="00BC4BC6">
                            <w:pPr>
                              <w:rPr>
                                <w:b/>
                                <w:sz w:val="28"/>
                                <w:szCs w:val="24"/>
                                <w:u w:val="single"/>
                              </w:rPr>
                            </w:pPr>
                            <w:r w:rsidRPr="00A8606A">
                              <w:rPr>
                                <w:rFonts w:ascii="Calibri" w:hAnsi="Calibri"/>
                                <w:b/>
                                <w:color w:val="000000"/>
                                <w:szCs w:val="22"/>
                                <w:u w:val="single"/>
                              </w:rPr>
                              <w:t>Resources and Examples</w:t>
                            </w:r>
                          </w:p>
                          <w:p w:rsidR="00BC4BC6" w:rsidRDefault="00BC4BC6" w:rsidP="00BC4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46497" id="Text Box 5" o:spid="_x0000_s1035" type="#_x0000_t202" style="position:absolute;margin-left:496pt;margin-top:.1pt;width:193.55pt;height:450.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f4JgIAAEw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">
                <v:textbox>
                  <w:txbxContent>
                    <w:p w:rsidR="00BC4BC6" w:rsidRPr="00A8606A" w:rsidRDefault="00BC4BC6" w:rsidP="00BC4BC6">
                      <w:pPr>
                        <w:rPr>
                          <w:b/>
                          <w:sz w:val="28"/>
                          <w:szCs w:val="24"/>
                          <w:u w:val="single"/>
                        </w:rPr>
                      </w:pPr>
                      <w:r w:rsidRPr="00A8606A">
                        <w:rPr>
                          <w:rFonts w:ascii="Calibri" w:hAnsi="Calibri"/>
                          <w:b/>
                          <w:color w:val="000000"/>
                          <w:szCs w:val="22"/>
                          <w:u w:val="single"/>
                        </w:rPr>
                        <w:t>Resources and Examples</w:t>
                      </w:r>
                    </w:p>
                    <w:p w:rsidR="00BC4BC6" w:rsidRDefault="00BC4BC6" w:rsidP="00BC4BC6"/>
                  </w:txbxContent>
                </v:textbox>
                <w10:wrap type="through"/>
              </v:shape>
            </w:pict>
          </mc:Fallback>
        </mc:AlternateContent>
      </w:r>
    </w:p>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tbl>
      <w:tblPr>
        <w:tblpPr w:leftFromText="180" w:rightFromText="180" w:vertAnchor="text" w:horzAnchor="margin" w:tblpY="-141"/>
        <w:tblW w:w="0" w:type="auto"/>
        <w:tblCellMar>
          <w:top w:w="15" w:type="dxa"/>
          <w:left w:w="15" w:type="dxa"/>
          <w:bottom w:w="15" w:type="dxa"/>
          <w:right w:w="15" w:type="dxa"/>
        </w:tblCellMar>
        <w:tblLook w:val="04A0" w:firstRow="1" w:lastRow="0" w:firstColumn="1" w:lastColumn="0" w:noHBand="0" w:noVBand="1"/>
      </w:tblPr>
      <w:tblGrid>
        <w:gridCol w:w="663"/>
        <w:gridCol w:w="7707"/>
      </w:tblGrid>
      <w:tr w:rsidR="00CE7958" w:rsidRPr="00614534" w:rsidTr="00CE7958">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E7958" w:rsidRPr="00614534" w:rsidRDefault="00CE7958" w:rsidP="00CE7958">
            <w:pPr>
              <w:rPr>
                <w:szCs w:val="24"/>
              </w:rPr>
            </w:pPr>
          </w:p>
        </w:tc>
        <w:tc>
          <w:tcPr>
            <w:tcW w:w="77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E7958" w:rsidRPr="00614534" w:rsidRDefault="00CE7958" w:rsidP="00CE7958">
            <w:pPr>
              <w:rPr>
                <w:szCs w:val="24"/>
              </w:rPr>
            </w:pPr>
            <w:r w:rsidRPr="00614534">
              <w:rPr>
                <w:rFonts w:ascii="Calibri" w:hAnsi="Calibri"/>
                <w:b/>
                <w:bCs/>
                <w:color w:val="000000"/>
                <w:sz w:val="36"/>
                <w:szCs w:val="36"/>
              </w:rPr>
              <w:t>Topic: Computational Proficiency</w:t>
            </w:r>
          </w:p>
        </w:tc>
      </w:tr>
      <w:tr w:rsidR="00CE7958" w:rsidRPr="00614534" w:rsidTr="00CE7958">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E7958" w:rsidRDefault="00CE7958" w:rsidP="00CE7958">
            <w:pPr>
              <w:jc w:val="center"/>
              <w:rPr>
                <w:rFonts w:ascii="Calibri" w:hAnsi="Calibri"/>
                <w:b/>
                <w:bCs/>
                <w:color w:val="000000"/>
                <w:sz w:val="36"/>
                <w:szCs w:val="36"/>
              </w:rPr>
            </w:pPr>
          </w:p>
          <w:p w:rsidR="00CE7958" w:rsidRPr="00614534" w:rsidRDefault="00CE7958" w:rsidP="00CE7958">
            <w:pPr>
              <w:jc w:val="center"/>
              <w:rPr>
                <w:szCs w:val="24"/>
              </w:rPr>
            </w:pPr>
            <w:r w:rsidRPr="00614534">
              <w:rPr>
                <w:rFonts w:ascii="Calibri" w:hAnsi="Calibri"/>
                <w:b/>
                <w:bCs/>
                <w:color w:val="000000"/>
                <w:sz w:val="36"/>
                <w:szCs w:val="36"/>
              </w:rPr>
              <w:t>4</w:t>
            </w:r>
          </w:p>
        </w:tc>
        <w:tc>
          <w:tcPr>
            <w:tcW w:w="7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7958" w:rsidRDefault="00CE7958" w:rsidP="00CE7958">
            <w:pPr>
              <w:rPr>
                <w:rFonts w:ascii="Calibri" w:hAnsi="Calibri"/>
                <w:color w:val="000000"/>
                <w:szCs w:val="22"/>
              </w:rPr>
            </w:pPr>
          </w:p>
          <w:p w:rsidR="00CE7958" w:rsidRDefault="00CE7958" w:rsidP="00CE7958">
            <w:pPr>
              <w:rPr>
                <w:rFonts w:ascii="Calibri" w:hAnsi="Calibri"/>
                <w:color w:val="000000"/>
                <w:szCs w:val="22"/>
              </w:rPr>
            </w:pPr>
            <w:r w:rsidRPr="00CE7958">
              <w:rPr>
                <w:rFonts w:ascii="Calibri" w:hAnsi="Calibri"/>
                <w:color w:val="000000"/>
                <w:szCs w:val="22"/>
              </w:rPr>
              <w:t xml:space="preserve">In addition to meeting the level 3, the student makes in-depth inferences and applications that go beyond the learning goal. </w:t>
            </w:r>
          </w:p>
          <w:p w:rsidR="00CE7958" w:rsidRPr="00CE7958" w:rsidRDefault="00CE7958" w:rsidP="00CE7958">
            <w:pPr>
              <w:rPr>
                <w:szCs w:val="24"/>
              </w:rPr>
            </w:pPr>
          </w:p>
        </w:tc>
      </w:tr>
      <w:tr w:rsidR="00CE7958" w:rsidRPr="00614534" w:rsidTr="00CE7958">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E7958" w:rsidRDefault="00CE7958" w:rsidP="00CE7958">
            <w:pPr>
              <w:jc w:val="center"/>
              <w:rPr>
                <w:rFonts w:ascii="Calibri" w:hAnsi="Calibri"/>
                <w:b/>
                <w:bCs/>
                <w:color w:val="000000"/>
                <w:sz w:val="36"/>
                <w:szCs w:val="36"/>
              </w:rPr>
            </w:pPr>
          </w:p>
          <w:p w:rsidR="00CE7958" w:rsidRPr="00614534" w:rsidRDefault="00CE7958" w:rsidP="00CE7958">
            <w:pPr>
              <w:jc w:val="center"/>
              <w:rPr>
                <w:szCs w:val="24"/>
              </w:rPr>
            </w:pPr>
            <w:r w:rsidRPr="00614534">
              <w:rPr>
                <w:rFonts w:ascii="Calibri" w:hAnsi="Calibri"/>
                <w:b/>
                <w:bCs/>
                <w:color w:val="000000"/>
                <w:sz w:val="36"/>
                <w:szCs w:val="36"/>
              </w:rPr>
              <w:t>3</w:t>
            </w:r>
          </w:p>
        </w:tc>
        <w:tc>
          <w:tcPr>
            <w:tcW w:w="7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7958" w:rsidRPr="00CE7958" w:rsidRDefault="00CE7958" w:rsidP="00CE7958">
            <w:pPr>
              <w:rPr>
                <w:szCs w:val="24"/>
              </w:rPr>
            </w:pPr>
            <w:r>
              <w:rPr>
                <w:rFonts w:ascii="Calibri" w:hAnsi="Calibri"/>
                <w:color w:val="000000"/>
                <w:szCs w:val="22"/>
              </w:rPr>
              <w:t>The student</w:t>
            </w:r>
            <w:r w:rsidRPr="00CE7958">
              <w:rPr>
                <w:rFonts w:ascii="Calibri" w:hAnsi="Calibri"/>
                <w:color w:val="000000"/>
                <w:szCs w:val="22"/>
              </w:rPr>
              <w:t xml:space="preserve"> demonstrate</w:t>
            </w:r>
            <w:r>
              <w:rPr>
                <w:rFonts w:ascii="Calibri" w:hAnsi="Calibri"/>
                <w:color w:val="000000"/>
                <w:szCs w:val="22"/>
              </w:rPr>
              <w:t>s</w:t>
            </w:r>
            <w:r w:rsidRPr="00CE7958">
              <w:rPr>
                <w:rFonts w:ascii="Calibri" w:hAnsi="Calibri"/>
                <w:color w:val="000000"/>
                <w:szCs w:val="22"/>
              </w:rPr>
              <w:t xml:space="preserve"> the ability to:</w:t>
            </w:r>
          </w:p>
          <w:p w:rsidR="00CE7958" w:rsidRPr="00CE7958" w:rsidRDefault="00CE7958" w:rsidP="00CE7958">
            <w:pPr>
              <w:rPr>
                <w:szCs w:val="24"/>
              </w:rPr>
            </w:pPr>
          </w:p>
          <w:p w:rsidR="00CE7958" w:rsidRPr="00CE7958" w:rsidRDefault="00CE7958" w:rsidP="00CE7958">
            <w:pPr>
              <w:rPr>
                <w:szCs w:val="24"/>
              </w:rPr>
            </w:pPr>
            <w:r w:rsidRPr="00CE7958">
              <w:rPr>
                <w:rFonts w:ascii="Calibri" w:hAnsi="Calibri"/>
                <w:color w:val="000000"/>
                <w:szCs w:val="22"/>
              </w:rPr>
              <w:t>Complete all algebraic/computational processes correctly.</w:t>
            </w:r>
          </w:p>
          <w:p w:rsidR="00CE7958" w:rsidRPr="00CE7958" w:rsidRDefault="00CE7958" w:rsidP="00CE7958">
            <w:pPr>
              <w:rPr>
                <w:szCs w:val="24"/>
              </w:rPr>
            </w:pPr>
          </w:p>
        </w:tc>
      </w:tr>
      <w:tr w:rsidR="00CE7958" w:rsidRPr="00614534" w:rsidTr="00CE7958">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CE7958" w:rsidRDefault="00CE7958" w:rsidP="00CE7958">
            <w:pPr>
              <w:jc w:val="center"/>
              <w:rPr>
                <w:rFonts w:ascii="Calibri" w:hAnsi="Calibri"/>
                <w:b/>
                <w:bCs/>
                <w:color w:val="000000"/>
                <w:sz w:val="36"/>
                <w:szCs w:val="36"/>
              </w:rPr>
            </w:pPr>
          </w:p>
          <w:p w:rsidR="00CE7958" w:rsidRPr="00614534" w:rsidRDefault="00CE7958" w:rsidP="00CE7958">
            <w:pPr>
              <w:jc w:val="center"/>
              <w:rPr>
                <w:szCs w:val="24"/>
              </w:rPr>
            </w:pPr>
            <w:r w:rsidRPr="00614534">
              <w:rPr>
                <w:rFonts w:ascii="Calibri" w:hAnsi="Calibri"/>
                <w:b/>
                <w:bCs/>
                <w:color w:val="000000"/>
                <w:sz w:val="36"/>
                <w:szCs w:val="36"/>
              </w:rPr>
              <w:t>2</w:t>
            </w:r>
          </w:p>
        </w:tc>
        <w:tc>
          <w:tcPr>
            <w:tcW w:w="7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7958" w:rsidRPr="00CE7958" w:rsidRDefault="00CE7958" w:rsidP="00CE7958">
            <w:pPr>
              <w:rPr>
                <w:szCs w:val="24"/>
              </w:rPr>
            </w:pPr>
            <w:r>
              <w:rPr>
                <w:rFonts w:ascii="Calibri" w:hAnsi="Calibri"/>
                <w:color w:val="000000"/>
                <w:szCs w:val="22"/>
              </w:rPr>
              <w:t>The student</w:t>
            </w:r>
            <w:r w:rsidRPr="00CE7958">
              <w:rPr>
                <w:rFonts w:ascii="Calibri" w:hAnsi="Calibri"/>
                <w:color w:val="000000"/>
                <w:szCs w:val="22"/>
              </w:rPr>
              <w:t xml:space="preserve"> demonstrate</w:t>
            </w:r>
            <w:r>
              <w:rPr>
                <w:rFonts w:ascii="Calibri" w:hAnsi="Calibri"/>
                <w:color w:val="000000"/>
                <w:szCs w:val="22"/>
              </w:rPr>
              <w:t>s</w:t>
            </w:r>
            <w:r w:rsidRPr="00CE7958">
              <w:rPr>
                <w:rFonts w:ascii="Calibri" w:hAnsi="Calibri"/>
                <w:color w:val="000000"/>
                <w:szCs w:val="22"/>
              </w:rPr>
              <w:t xml:space="preserve"> the ability to:</w:t>
            </w:r>
          </w:p>
          <w:p w:rsidR="00CE7958" w:rsidRPr="00CE7958" w:rsidRDefault="00CE7958" w:rsidP="00CE7958">
            <w:pPr>
              <w:rPr>
                <w:szCs w:val="24"/>
              </w:rPr>
            </w:pPr>
          </w:p>
          <w:p w:rsidR="00CE7958" w:rsidRPr="00CE7958" w:rsidRDefault="00CE7958" w:rsidP="00CE7958">
            <w:pPr>
              <w:rPr>
                <w:szCs w:val="24"/>
              </w:rPr>
            </w:pPr>
            <w:r w:rsidRPr="00CE7958">
              <w:rPr>
                <w:rFonts w:ascii="Calibri" w:hAnsi="Calibri"/>
                <w:color w:val="000000"/>
                <w:szCs w:val="22"/>
              </w:rPr>
              <w:t>Complete some algebraic/co</w:t>
            </w:r>
            <w:r>
              <w:rPr>
                <w:rFonts w:ascii="Calibri" w:hAnsi="Calibri"/>
                <w:color w:val="000000"/>
                <w:szCs w:val="22"/>
              </w:rPr>
              <w:t>mputational processes correctly.</w:t>
            </w:r>
          </w:p>
          <w:p w:rsidR="00CE7958" w:rsidRPr="00CE7958" w:rsidRDefault="00CE7958" w:rsidP="00CE7958">
            <w:pPr>
              <w:numPr>
                <w:ilvl w:val="0"/>
                <w:numId w:val="12"/>
              </w:numPr>
              <w:textAlignment w:val="baseline"/>
              <w:rPr>
                <w:rFonts w:ascii="Calibri" w:hAnsi="Calibri"/>
                <w:color w:val="000000"/>
                <w:szCs w:val="22"/>
              </w:rPr>
            </w:pPr>
            <w:r w:rsidRPr="00CE7958">
              <w:rPr>
                <w:rFonts w:ascii="Calibri" w:hAnsi="Calibri"/>
                <w:color w:val="000000"/>
                <w:szCs w:val="22"/>
              </w:rPr>
              <w:t>Select the appropriate mathematical strategies (MPAC3.a)</w:t>
            </w:r>
          </w:p>
          <w:p w:rsidR="00CE7958" w:rsidRPr="00CE7958" w:rsidRDefault="00CE7958" w:rsidP="00CE7958">
            <w:pPr>
              <w:numPr>
                <w:ilvl w:val="0"/>
                <w:numId w:val="12"/>
              </w:numPr>
              <w:textAlignment w:val="baseline"/>
              <w:rPr>
                <w:rFonts w:ascii="Calibri" w:hAnsi="Calibri"/>
                <w:color w:val="000000"/>
                <w:szCs w:val="22"/>
              </w:rPr>
            </w:pPr>
            <w:r w:rsidRPr="00CE7958">
              <w:rPr>
                <w:rFonts w:ascii="Calibri" w:hAnsi="Calibri"/>
                <w:color w:val="000000"/>
                <w:szCs w:val="22"/>
              </w:rPr>
              <w:t>Sequence procedures logically (MPAC3.b)</w:t>
            </w:r>
          </w:p>
          <w:p w:rsidR="00CE7958" w:rsidRPr="00CE7958" w:rsidRDefault="00CE7958" w:rsidP="00CE7958">
            <w:pPr>
              <w:numPr>
                <w:ilvl w:val="0"/>
                <w:numId w:val="12"/>
              </w:numPr>
              <w:textAlignment w:val="baseline"/>
              <w:rPr>
                <w:rFonts w:ascii="Calibri" w:hAnsi="Calibri"/>
                <w:color w:val="000000"/>
                <w:szCs w:val="22"/>
              </w:rPr>
            </w:pPr>
            <w:r w:rsidRPr="00CE7958">
              <w:rPr>
                <w:rFonts w:ascii="Calibri" w:hAnsi="Calibri"/>
                <w:color w:val="000000"/>
                <w:szCs w:val="22"/>
              </w:rPr>
              <w:t>Apply technology strategically (MPAC3.d)</w:t>
            </w:r>
          </w:p>
          <w:p w:rsidR="00CE7958" w:rsidRPr="00CE7958" w:rsidRDefault="00CE7958" w:rsidP="00CE7958">
            <w:pPr>
              <w:numPr>
                <w:ilvl w:val="0"/>
                <w:numId w:val="12"/>
              </w:numPr>
              <w:textAlignment w:val="baseline"/>
              <w:rPr>
                <w:rFonts w:ascii="Calibri" w:hAnsi="Calibri"/>
                <w:color w:val="000000"/>
                <w:szCs w:val="22"/>
              </w:rPr>
            </w:pPr>
            <w:r w:rsidRPr="00CE7958">
              <w:rPr>
                <w:rFonts w:ascii="Calibri" w:hAnsi="Calibri"/>
                <w:color w:val="000000"/>
                <w:szCs w:val="22"/>
              </w:rPr>
              <w:t>Attend to precision (MPAC3.e)</w:t>
            </w:r>
          </w:p>
          <w:p w:rsidR="00CE7958" w:rsidRPr="00CE7958" w:rsidRDefault="00CE7958" w:rsidP="00CE7958">
            <w:pPr>
              <w:numPr>
                <w:ilvl w:val="0"/>
                <w:numId w:val="12"/>
              </w:numPr>
              <w:textAlignment w:val="baseline"/>
              <w:rPr>
                <w:rFonts w:ascii="Calibri" w:hAnsi="Calibri"/>
                <w:color w:val="000000"/>
                <w:szCs w:val="22"/>
              </w:rPr>
            </w:pPr>
            <w:r w:rsidRPr="00CE7958">
              <w:rPr>
                <w:rFonts w:ascii="Calibri" w:hAnsi="Calibri"/>
                <w:color w:val="000000"/>
                <w:szCs w:val="22"/>
              </w:rPr>
              <w:t>Connect results of the process to the question (MPAC3.f)</w:t>
            </w:r>
          </w:p>
          <w:p w:rsidR="00CE7958" w:rsidRPr="00CE7958" w:rsidRDefault="00CE7958" w:rsidP="00CE7958">
            <w:pPr>
              <w:numPr>
                <w:ilvl w:val="0"/>
                <w:numId w:val="12"/>
              </w:numPr>
              <w:textAlignment w:val="baseline"/>
              <w:rPr>
                <w:rFonts w:ascii="Calibri" w:hAnsi="Calibri"/>
                <w:color w:val="000000"/>
                <w:szCs w:val="22"/>
              </w:rPr>
            </w:pPr>
            <w:r w:rsidRPr="00CE7958">
              <w:rPr>
                <w:rFonts w:ascii="Calibri" w:hAnsi="Calibri"/>
                <w:color w:val="000000"/>
                <w:szCs w:val="22"/>
              </w:rPr>
              <w:t>Know and use a variety of notations (MPAC5.a)</w:t>
            </w:r>
          </w:p>
          <w:p w:rsidR="00CE7958" w:rsidRPr="00CE7958" w:rsidRDefault="00CE7958" w:rsidP="00CE7958">
            <w:pPr>
              <w:rPr>
                <w:szCs w:val="24"/>
              </w:rPr>
            </w:pPr>
          </w:p>
        </w:tc>
      </w:tr>
    </w:tbl>
    <w:p w:rsidR="004B22F5" w:rsidRDefault="00CC08E5">
      <w:r w:rsidRPr="00F84091">
        <w:rPr>
          <w:b/>
          <w:noProof/>
        </w:rPr>
        <mc:AlternateContent>
          <mc:Choice Requires="wps">
            <w:drawing>
              <wp:anchor distT="45720" distB="45720" distL="114300" distR="114300" simplePos="0" relativeHeight="251691008" behindDoc="0" locked="0" layoutInCell="1" allowOverlap="1" wp14:anchorId="4A718239" wp14:editId="7F9D9D92">
                <wp:simplePos x="0" y="0"/>
                <wp:positionH relativeFrom="column">
                  <wp:posOffset>5491480</wp:posOffset>
                </wp:positionH>
                <wp:positionV relativeFrom="paragraph">
                  <wp:posOffset>74</wp:posOffset>
                </wp:positionV>
                <wp:extent cx="3181985" cy="5883378"/>
                <wp:effectExtent l="0" t="0" r="18415" b="22225"/>
                <wp:wrapThrough wrapText="bothSides">
                  <wp:wrapPolygon edited="0">
                    <wp:start x="0" y="0"/>
                    <wp:lineTo x="0" y="21612"/>
                    <wp:lineTo x="21596" y="21612"/>
                    <wp:lineTo x="21596"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5883378"/>
                        </a:xfrm>
                        <a:prstGeom prst="rect">
                          <a:avLst/>
                        </a:prstGeom>
                        <a:solidFill>
                          <a:srgbClr val="FFFFFF"/>
                        </a:solidFill>
                        <a:ln w="9525">
                          <a:solidFill>
                            <a:srgbClr val="000000"/>
                          </a:solidFill>
                          <a:miter lim="800000"/>
                          <a:headEnd/>
                          <a:tailEnd/>
                        </a:ln>
                      </wps:spPr>
                      <wps:txbx>
                        <w:txbxContent>
                          <w:p w:rsidR="00CC08E5" w:rsidRPr="00CC08E5" w:rsidRDefault="00CC08E5" w:rsidP="00CC08E5">
                            <w:pPr>
                              <w:rPr>
                                <w:b/>
                                <w:sz w:val="28"/>
                                <w:szCs w:val="24"/>
                                <w:u w:val="single"/>
                              </w:rPr>
                            </w:pPr>
                            <w:r w:rsidRPr="00CC08E5">
                              <w:rPr>
                                <w:rFonts w:ascii="Calibri" w:hAnsi="Calibri"/>
                                <w:b/>
                                <w:color w:val="000000"/>
                                <w:szCs w:val="22"/>
                                <w:u w:val="single"/>
                              </w:rPr>
                              <w:t>Resources and Examples</w:t>
                            </w:r>
                          </w:p>
                          <w:p w:rsidR="00CC08E5" w:rsidRDefault="00CC08E5" w:rsidP="00CC0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18239" id="Text Box 18" o:spid="_x0000_s1036" type="#_x0000_t202" style="position:absolute;margin-left:432.4pt;margin-top:0;width:250.55pt;height:463.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">
                <v:textbox>
                  <w:txbxContent>
                    <w:p w:rsidR="00CC08E5" w:rsidRPr="00CC08E5" w:rsidRDefault="00CC08E5" w:rsidP="00CC08E5">
                      <w:pPr>
                        <w:rPr>
                          <w:b/>
                          <w:sz w:val="28"/>
                          <w:szCs w:val="24"/>
                          <w:u w:val="single"/>
                        </w:rPr>
                      </w:pPr>
                      <w:r w:rsidRPr="00CC08E5">
                        <w:rPr>
                          <w:rFonts w:ascii="Calibri" w:hAnsi="Calibri"/>
                          <w:b/>
                          <w:color w:val="000000"/>
                          <w:szCs w:val="22"/>
                          <w:u w:val="single"/>
                        </w:rPr>
                        <w:t>Resources and Examples</w:t>
                      </w:r>
                    </w:p>
                    <w:p w:rsidR="00CC08E5" w:rsidRDefault="00CC08E5" w:rsidP="00CC08E5"/>
                  </w:txbxContent>
                </v:textbox>
                <w10:wrap type="through"/>
              </v:shape>
            </w:pict>
          </mc:Fallback>
        </mc:AlternateContent>
      </w:r>
    </w:p>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Pr="004B22F5" w:rsidRDefault="004B22F5" w:rsidP="004B22F5">
      <w:pPr>
        <w:rPr>
          <w:szCs w:val="24"/>
        </w:rPr>
      </w:pPr>
    </w:p>
    <w:tbl>
      <w:tblPr>
        <w:tblpPr w:leftFromText="180" w:rightFromText="180" w:vertAnchor="text" w:horzAnchor="page" w:tblpX="671" w:tblpY="-259"/>
        <w:tblW w:w="0" w:type="auto"/>
        <w:tblCellMar>
          <w:top w:w="15" w:type="dxa"/>
          <w:left w:w="15" w:type="dxa"/>
          <w:bottom w:w="15" w:type="dxa"/>
          <w:right w:w="15" w:type="dxa"/>
        </w:tblCellMar>
        <w:tblLook w:val="04A0" w:firstRow="1" w:lastRow="0" w:firstColumn="1" w:lastColumn="0" w:noHBand="0" w:noVBand="1"/>
      </w:tblPr>
      <w:tblGrid>
        <w:gridCol w:w="663"/>
        <w:gridCol w:w="10577"/>
      </w:tblGrid>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Pr="00614534" w:rsidRDefault="002123A9" w:rsidP="002123A9">
            <w:pPr>
              <w:rPr>
                <w:szCs w:val="24"/>
              </w:rPr>
            </w:pPr>
          </w:p>
        </w:tc>
        <w:tc>
          <w:tcPr>
            <w:tcW w:w="105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Pr="00614534" w:rsidRDefault="002123A9" w:rsidP="002123A9">
            <w:pPr>
              <w:rPr>
                <w:szCs w:val="24"/>
              </w:rPr>
            </w:pPr>
            <w:r w:rsidRPr="00614534">
              <w:rPr>
                <w:rFonts w:ascii="Calibri" w:hAnsi="Calibri"/>
                <w:b/>
                <w:bCs/>
                <w:color w:val="000000"/>
                <w:sz w:val="36"/>
                <w:szCs w:val="36"/>
              </w:rPr>
              <w:t>Topic: Reasoning</w:t>
            </w:r>
          </w:p>
        </w:tc>
      </w:tr>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Default="002123A9" w:rsidP="002123A9">
            <w:pPr>
              <w:jc w:val="center"/>
              <w:rPr>
                <w:rFonts w:ascii="Calibri" w:hAnsi="Calibri"/>
                <w:b/>
                <w:bCs/>
                <w:color w:val="000000"/>
                <w:sz w:val="36"/>
                <w:szCs w:val="36"/>
              </w:rPr>
            </w:pPr>
          </w:p>
          <w:p w:rsidR="002123A9" w:rsidRPr="00614534" w:rsidRDefault="002123A9" w:rsidP="002123A9">
            <w:pPr>
              <w:jc w:val="center"/>
              <w:rPr>
                <w:szCs w:val="24"/>
              </w:rPr>
            </w:pPr>
            <w:r w:rsidRPr="00614534">
              <w:rPr>
                <w:rFonts w:ascii="Calibri" w:hAnsi="Calibri"/>
                <w:b/>
                <w:bCs/>
                <w:color w:val="000000"/>
                <w:sz w:val="36"/>
                <w:szCs w:val="36"/>
              </w:rPr>
              <w:t>4</w:t>
            </w:r>
          </w:p>
        </w:tc>
        <w:tc>
          <w:tcPr>
            <w:tcW w:w="10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A9" w:rsidRDefault="002123A9" w:rsidP="002123A9">
            <w:pPr>
              <w:rPr>
                <w:rFonts w:ascii="Calibri" w:hAnsi="Calibri"/>
                <w:color w:val="000000"/>
                <w:szCs w:val="22"/>
              </w:rPr>
            </w:pPr>
          </w:p>
          <w:p w:rsidR="002123A9" w:rsidRDefault="002123A9" w:rsidP="002123A9">
            <w:pPr>
              <w:rPr>
                <w:rFonts w:ascii="Calibri" w:hAnsi="Calibri"/>
                <w:color w:val="000000"/>
                <w:szCs w:val="22"/>
              </w:rPr>
            </w:pPr>
            <w:r w:rsidRPr="002123A9">
              <w:rPr>
                <w:rFonts w:ascii="Calibri" w:hAnsi="Calibri"/>
                <w:color w:val="000000"/>
                <w:szCs w:val="22"/>
              </w:rPr>
              <w:t xml:space="preserve">In addition to meeting the level 3, the student makes in-depth inferences and applications that go beyond the learning goal. </w:t>
            </w:r>
          </w:p>
          <w:p w:rsidR="002123A9" w:rsidRPr="002123A9" w:rsidRDefault="002123A9" w:rsidP="002123A9">
            <w:pPr>
              <w:rPr>
                <w:szCs w:val="24"/>
              </w:rPr>
            </w:pPr>
          </w:p>
        </w:tc>
      </w:tr>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Default="002123A9" w:rsidP="002123A9">
            <w:pPr>
              <w:jc w:val="center"/>
              <w:rPr>
                <w:rFonts w:ascii="Calibri" w:hAnsi="Calibri"/>
                <w:b/>
                <w:bCs/>
                <w:color w:val="000000"/>
                <w:sz w:val="36"/>
                <w:szCs w:val="36"/>
              </w:rPr>
            </w:pPr>
          </w:p>
          <w:p w:rsidR="002123A9" w:rsidRPr="00614534" w:rsidRDefault="002123A9" w:rsidP="002123A9">
            <w:pPr>
              <w:jc w:val="center"/>
              <w:rPr>
                <w:szCs w:val="24"/>
              </w:rPr>
            </w:pPr>
            <w:r w:rsidRPr="00614534">
              <w:rPr>
                <w:rFonts w:ascii="Calibri" w:hAnsi="Calibri"/>
                <w:b/>
                <w:bCs/>
                <w:color w:val="000000"/>
                <w:sz w:val="36"/>
                <w:szCs w:val="36"/>
              </w:rPr>
              <w:t>3</w:t>
            </w:r>
          </w:p>
        </w:tc>
        <w:tc>
          <w:tcPr>
            <w:tcW w:w="10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A9" w:rsidRDefault="002123A9" w:rsidP="002123A9">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2123A9" w:rsidRPr="002123A9" w:rsidRDefault="002123A9" w:rsidP="002123A9">
            <w:pPr>
              <w:rPr>
                <w:szCs w:val="24"/>
              </w:rPr>
            </w:pPr>
          </w:p>
          <w:p w:rsidR="002123A9" w:rsidRDefault="002123A9" w:rsidP="002123A9">
            <w:pPr>
              <w:rPr>
                <w:szCs w:val="24"/>
              </w:rPr>
            </w:pPr>
            <w:r w:rsidRPr="002123A9">
              <w:rPr>
                <w:rFonts w:ascii="Calibri" w:hAnsi="Calibri"/>
                <w:color w:val="000000"/>
                <w:szCs w:val="22"/>
              </w:rPr>
              <w:t>Complete all reasoning processes correctly.</w:t>
            </w:r>
          </w:p>
          <w:p w:rsidR="002123A9" w:rsidRPr="002123A9" w:rsidRDefault="002123A9" w:rsidP="002123A9">
            <w:pPr>
              <w:rPr>
                <w:szCs w:val="24"/>
              </w:rPr>
            </w:pPr>
          </w:p>
        </w:tc>
      </w:tr>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Default="002123A9" w:rsidP="002123A9">
            <w:pPr>
              <w:jc w:val="center"/>
              <w:rPr>
                <w:rFonts w:ascii="Calibri" w:hAnsi="Calibri"/>
                <w:b/>
                <w:bCs/>
                <w:color w:val="000000"/>
                <w:sz w:val="36"/>
                <w:szCs w:val="36"/>
              </w:rPr>
            </w:pPr>
          </w:p>
          <w:p w:rsidR="002123A9" w:rsidRDefault="002123A9" w:rsidP="002123A9">
            <w:pPr>
              <w:jc w:val="center"/>
              <w:rPr>
                <w:rFonts w:ascii="Calibri" w:hAnsi="Calibri"/>
                <w:b/>
                <w:bCs/>
                <w:color w:val="000000"/>
                <w:sz w:val="36"/>
                <w:szCs w:val="36"/>
              </w:rPr>
            </w:pPr>
          </w:p>
          <w:p w:rsidR="002123A9" w:rsidRPr="00614534" w:rsidRDefault="002123A9" w:rsidP="002123A9">
            <w:pPr>
              <w:jc w:val="center"/>
              <w:rPr>
                <w:szCs w:val="24"/>
              </w:rPr>
            </w:pPr>
            <w:r w:rsidRPr="00614534">
              <w:rPr>
                <w:rFonts w:ascii="Calibri" w:hAnsi="Calibri"/>
                <w:b/>
                <w:bCs/>
                <w:color w:val="000000"/>
                <w:sz w:val="36"/>
                <w:szCs w:val="36"/>
              </w:rPr>
              <w:t>2</w:t>
            </w:r>
          </w:p>
        </w:tc>
        <w:tc>
          <w:tcPr>
            <w:tcW w:w="10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A9" w:rsidRDefault="002123A9" w:rsidP="002123A9">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2123A9" w:rsidRPr="002123A9" w:rsidRDefault="002123A9" w:rsidP="002123A9">
            <w:pPr>
              <w:rPr>
                <w:szCs w:val="24"/>
              </w:rPr>
            </w:pPr>
          </w:p>
          <w:p w:rsidR="002123A9" w:rsidRDefault="002123A9" w:rsidP="002123A9">
            <w:pPr>
              <w:rPr>
                <w:rFonts w:ascii="Calibri" w:hAnsi="Calibri"/>
                <w:color w:val="000000"/>
                <w:szCs w:val="22"/>
              </w:rPr>
            </w:pPr>
            <w:r w:rsidRPr="002123A9">
              <w:rPr>
                <w:rFonts w:ascii="Calibri" w:hAnsi="Calibri"/>
                <w:color w:val="000000"/>
                <w:szCs w:val="22"/>
              </w:rPr>
              <w:t>Complete some reasoning processes correctly.</w:t>
            </w:r>
          </w:p>
          <w:p w:rsidR="002123A9" w:rsidRPr="002123A9" w:rsidRDefault="002123A9" w:rsidP="002123A9">
            <w:pPr>
              <w:rPr>
                <w:szCs w:val="24"/>
              </w:rPr>
            </w:pPr>
          </w:p>
          <w:p w:rsidR="002123A9" w:rsidRPr="002123A9" w:rsidRDefault="002123A9" w:rsidP="002123A9">
            <w:pPr>
              <w:numPr>
                <w:ilvl w:val="0"/>
                <w:numId w:val="13"/>
              </w:numPr>
              <w:textAlignment w:val="baseline"/>
              <w:rPr>
                <w:rFonts w:ascii="Calibri" w:hAnsi="Calibri"/>
                <w:color w:val="000000"/>
                <w:szCs w:val="22"/>
              </w:rPr>
            </w:pPr>
            <w:r w:rsidRPr="002123A9">
              <w:rPr>
                <w:rFonts w:ascii="Calibri" w:hAnsi="Calibri"/>
                <w:color w:val="000000"/>
                <w:szCs w:val="22"/>
              </w:rPr>
              <w:t>Use definitions and theorems to build arguments, justify conclusions, and prove results (MPAC1.a)</w:t>
            </w:r>
          </w:p>
          <w:p w:rsidR="002123A9" w:rsidRPr="002123A9" w:rsidRDefault="002123A9" w:rsidP="002123A9">
            <w:pPr>
              <w:numPr>
                <w:ilvl w:val="0"/>
                <w:numId w:val="13"/>
              </w:numPr>
              <w:textAlignment w:val="baseline"/>
              <w:rPr>
                <w:rFonts w:ascii="Calibri" w:hAnsi="Calibri"/>
                <w:color w:val="000000"/>
                <w:szCs w:val="22"/>
              </w:rPr>
            </w:pPr>
            <w:r w:rsidRPr="002123A9">
              <w:rPr>
                <w:rFonts w:ascii="Calibri" w:hAnsi="Calibri"/>
                <w:color w:val="000000"/>
                <w:szCs w:val="22"/>
              </w:rPr>
              <w:t>Confirms hypotheses of theorem has been satisfied to apply a theorem (MPAC1.b)</w:t>
            </w:r>
          </w:p>
          <w:p w:rsidR="002123A9" w:rsidRPr="002123A9" w:rsidRDefault="002123A9" w:rsidP="002123A9">
            <w:pPr>
              <w:numPr>
                <w:ilvl w:val="0"/>
                <w:numId w:val="13"/>
              </w:numPr>
              <w:textAlignment w:val="baseline"/>
              <w:rPr>
                <w:rFonts w:ascii="Calibri" w:hAnsi="Calibri"/>
                <w:color w:val="000000"/>
                <w:szCs w:val="22"/>
              </w:rPr>
            </w:pPr>
            <w:r w:rsidRPr="002123A9">
              <w:rPr>
                <w:rFonts w:ascii="Calibri" w:hAnsi="Calibri"/>
                <w:color w:val="000000"/>
                <w:szCs w:val="22"/>
              </w:rPr>
              <w:t>Apply definitions and theorems while solving a problem (MPAC1.c)</w:t>
            </w:r>
          </w:p>
          <w:p w:rsidR="002123A9" w:rsidRPr="002123A9" w:rsidRDefault="002123A9" w:rsidP="002123A9">
            <w:pPr>
              <w:numPr>
                <w:ilvl w:val="0"/>
                <w:numId w:val="13"/>
              </w:numPr>
              <w:textAlignment w:val="baseline"/>
              <w:rPr>
                <w:rFonts w:ascii="Calibri" w:hAnsi="Calibri"/>
                <w:color w:val="000000"/>
                <w:szCs w:val="22"/>
              </w:rPr>
            </w:pPr>
            <w:r w:rsidRPr="002123A9">
              <w:rPr>
                <w:rFonts w:ascii="Calibri" w:hAnsi="Calibri"/>
                <w:color w:val="000000"/>
                <w:szCs w:val="22"/>
              </w:rPr>
              <w:t>Develop conjectures based on exploration (MPAC1.d)</w:t>
            </w:r>
          </w:p>
          <w:p w:rsidR="002123A9" w:rsidRPr="002123A9" w:rsidRDefault="002123A9" w:rsidP="002123A9">
            <w:pPr>
              <w:numPr>
                <w:ilvl w:val="0"/>
                <w:numId w:val="13"/>
              </w:numPr>
              <w:textAlignment w:val="baseline"/>
              <w:rPr>
                <w:rFonts w:ascii="Calibri" w:hAnsi="Calibri"/>
                <w:color w:val="000000"/>
                <w:szCs w:val="22"/>
              </w:rPr>
            </w:pPr>
            <w:r w:rsidRPr="002123A9">
              <w:rPr>
                <w:rFonts w:ascii="Calibri" w:hAnsi="Calibri"/>
                <w:color w:val="000000"/>
                <w:szCs w:val="22"/>
              </w:rPr>
              <w:t>Produce examples and counterexamples (MPAC1.f)</w:t>
            </w:r>
          </w:p>
          <w:p w:rsidR="002123A9" w:rsidRPr="002123A9" w:rsidRDefault="002123A9" w:rsidP="002123A9">
            <w:pPr>
              <w:rPr>
                <w:szCs w:val="24"/>
              </w:rPr>
            </w:pPr>
          </w:p>
        </w:tc>
      </w:tr>
    </w:tbl>
    <w:p w:rsidR="004B22F5" w:rsidRDefault="004B22F5"/>
    <w:p w:rsidR="004B22F5" w:rsidRDefault="004B22F5"/>
    <w:p w:rsidR="004B22F5" w:rsidRDefault="004B22F5"/>
    <w:p w:rsidR="004B22F5" w:rsidRDefault="004B22F5"/>
    <w:p w:rsidR="004B22F5" w:rsidRDefault="004B22F5"/>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rsidP="00614534">
      <w:pPr>
        <w:rPr>
          <w:szCs w:val="24"/>
        </w:rPr>
      </w:pPr>
    </w:p>
    <w:p w:rsidR="00BC4BC6" w:rsidRDefault="00BC4BC6" w:rsidP="00614534">
      <w:pPr>
        <w:rPr>
          <w:szCs w:val="24"/>
        </w:rPr>
      </w:pPr>
    </w:p>
    <w:p w:rsidR="00BC4BC6" w:rsidRDefault="00BC4BC6" w:rsidP="00614534">
      <w:pPr>
        <w:rPr>
          <w:szCs w:val="24"/>
        </w:rPr>
      </w:pPr>
    </w:p>
    <w:p w:rsidR="00BC4BC6" w:rsidRPr="00614534" w:rsidRDefault="00BC4BC6" w:rsidP="00614534">
      <w:pPr>
        <w:rPr>
          <w:szCs w:val="24"/>
        </w:rPr>
      </w:pPr>
    </w:p>
    <w:p w:rsidR="00614534" w:rsidRPr="00614534" w:rsidRDefault="002123A9" w:rsidP="00614534">
      <w:pPr>
        <w:spacing w:after="240"/>
        <w:rPr>
          <w:szCs w:val="24"/>
        </w:rPr>
      </w:pPr>
      <w:r w:rsidRPr="00F84091">
        <w:rPr>
          <w:b/>
          <w:noProof/>
        </w:rPr>
        <mc:AlternateContent>
          <mc:Choice Requires="wps">
            <w:drawing>
              <wp:anchor distT="45720" distB="45720" distL="114300" distR="114300" simplePos="0" relativeHeight="251693056" behindDoc="0" locked="0" layoutInCell="1" allowOverlap="1" wp14:anchorId="6596DBCF" wp14:editId="677B74B4">
                <wp:simplePos x="0" y="0"/>
                <wp:positionH relativeFrom="column">
                  <wp:posOffset>-260793</wp:posOffset>
                </wp:positionH>
                <wp:positionV relativeFrom="paragraph">
                  <wp:posOffset>784875</wp:posOffset>
                </wp:positionV>
                <wp:extent cx="7155180" cy="2434590"/>
                <wp:effectExtent l="0" t="0" r="2667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2434590"/>
                        </a:xfrm>
                        <a:prstGeom prst="rect">
                          <a:avLst/>
                        </a:prstGeom>
                        <a:solidFill>
                          <a:srgbClr val="FFFFFF"/>
                        </a:solidFill>
                        <a:ln w="9525">
                          <a:solidFill>
                            <a:srgbClr val="000000"/>
                          </a:solidFill>
                          <a:miter lim="800000"/>
                          <a:headEnd/>
                          <a:tailEnd/>
                        </a:ln>
                      </wps:spPr>
                      <wps:txbx>
                        <w:txbxContent>
                          <w:p w:rsidR="002123A9" w:rsidRPr="00CC08E5" w:rsidRDefault="002123A9" w:rsidP="002123A9">
                            <w:pPr>
                              <w:rPr>
                                <w:b/>
                                <w:sz w:val="28"/>
                                <w:szCs w:val="24"/>
                                <w:u w:val="single"/>
                              </w:rPr>
                            </w:pPr>
                            <w:r w:rsidRPr="00CC08E5">
                              <w:rPr>
                                <w:rFonts w:ascii="Calibri" w:hAnsi="Calibri"/>
                                <w:b/>
                                <w:color w:val="000000"/>
                                <w:szCs w:val="22"/>
                                <w:u w:val="single"/>
                              </w:rPr>
                              <w:t>Resources and Examples</w:t>
                            </w:r>
                          </w:p>
                          <w:p w:rsidR="002123A9" w:rsidRDefault="002123A9" w:rsidP="002123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DBCF" id="Text Box 19" o:spid="_x0000_s1037" type="#_x0000_t202" style="position:absolute;margin-left:-20.55pt;margin-top:61.8pt;width:563.4pt;height:191.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">
                <v:textbox>
                  <w:txbxContent>
                    <w:p w:rsidR="002123A9" w:rsidRPr="00CC08E5" w:rsidRDefault="002123A9" w:rsidP="002123A9">
                      <w:pPr>
                        <w:rPr>
                          <w:b/>
                          <w:sz w:val="28"/>
                          <w:szCs w:val="24"/>
                          <w:u w:val="single"/>
                        </w:rPr>
                      </w:pPr>
                      <w:r w:rsidRPr="00CC08E5">
                        <w:rPr>
                          <w:rFonts w:ascii="Calibri" w:hAnsi="Calibri"/>
                          <w:b/>
                          <w:color w:val="000000"/>
                          <w:szCs w:val="22"/>
                          <w:u w:val="single"/>
                        </w:rPr>
                        <w:t>Resources and Examples</w:t>
                      </w:r>
                    </w:p>
                    <w:p w:rsidR="002123A9" w:rsidRDefault="002123A9" w:rsidP="002123A9"/>
                  </w:txbxContent>
                </v:textbox>
              </v:shape>
            </w:pict>
          </mc:Fallback>
        </mc:AlternateContent>
      </w:r>
    </w:p>
    <w:tbl>
      <w:tblPr>
        <w:tblpPr w:leftFromText="180" w:rightFromText="180" w:vertAnchor="text" w:horzAnchor="margin" w:tblpY="-141"/>
        <w:tblW w:w="0" w:type="auto"/>
        <w:tblCellMar>
          <w:top w:w="15" w:type="dxa"/>
          <w:left w:w="15" w:type="dxa"/>
          <w:bottom w:w="15" w:type="dxa"/>
          <w:right w:w="15" w:type="dxa"/>
        </w:tblCellMar>
        <w:tblLook w:val="04A0" w:firstRow="1" w:lastRow="0" w:firstColumn="1" w:lastColumn="0" w:noHBand="0" w:noVBand="1"/>
      </w:tblPr>
      <w:tblGrid>
        <w:gridCol w:w="663"/>
        <w:gridCol w:w="8057"/>
      </w:tblGrid>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Pr="00614534" w:rsidRDefault="002123A9" w:rsidP="002123A9">
            <w:pPr>
              <w:rPr>
                <w:szCs w:val="24"/>
              </w:rPr>
            </w:pPr>
          </w:p>
        </w:tc>
        <w:tc>
          <w:tcPr>
            <w:tcW w:w="8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Pr="00614534" w:rsidRDefault="002123A9" w:rsidP="002123A9">
            <w:pPr>
              <w:rPr>
                <w:szCs w:val="24"/>
              </w:rPr>
            </w:pPr>
            <w:r w:rsidRPr="00614534">
              <w:rPr>
                <w:rFonts w:ascii="Calibri" w:hAnsi="Calibri"/>
                <w:b/>
                <w:bCs/>
                <w:color w:val="000000"/>
                <w:sz w:val="36"/>
                <w:szCs w:val="36"/>
              </w:rPr>
              <w:t>Topic: Communicating</w:t>
            </w:r>
          </w:p>
        </w:tc>
      </w:tr>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Default="002123A9" w:rsidP="002123A9">
            <w:pPr>
              <w:jc w:val="center"/>
              <w:rPr>
                <w:rFonts w:ascii="Calibri" w:hAnsi="Calibri"/>
                <w:b/>
                <w:bCs/>
                <w:color w:val="000000"/>
                <w:sz w:val="36"/>
                <w:szCs w:val="36"/>
              </w:rPr>
            </w:pPr>
          </w:p>
          <w:p w:rsidR="002123A9" w:rsidRPr="00614534" w:rsidRDefault="002123A9" w:rsidP="002123A9">
            <w:pPr>
              <w:jc w:val="center"/>
              <w:rPr>
                <w:szCs w:val="24"/>
              </w:rPr>
            </w:pPr>
            <w:r w:rsidRPr="00614534">
              <w:rPr>
                <w:rFonts w:ascii="Calibri" w:hAnsi="Calibri"/>
                <w:b/>
                <w:bCs/>
                <w:color w:val="000000"/>
                <w:sz w:val="36"/>
                <w:szCs w:val="36"/>
              </w:rPr>
              <w:t>4</w:t>
            </w:r>
          </w:p>
        </w:tc>
        <w:tc>
          <w:tcPr>
            <w:tcW w:w="8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A9" w:rsidRDefault="002123A9" w:rsidP="002123A9">
            <w:pPr>
              <w:rPr>
                <w:rFonts w:ascii="Calibri" w:hAnsi="Calibri"/>
                <w:color w:val="000000"/>
                <w:szCs w:val="22"/>
              </w:rPr>
            </w:pPr>
          </w:p>
          <w:p w:rsidR="002123A9" w:rsidRDefault="002123A9" w:rsidP="002123A9">
            <w:pPr>
              <w:rPr>
                <w:rFonts w:ascii="Calibri" w:hAnsi="Calibri"/>
                <w:color w:val="000000"/>
                <w:szCs w:val="22"/>
              </w:rPr>
            </w:pPr>
            <w:r w:rsidRPr="002123A9">
              <w:rPr>
                <w:rFonts w:ascii="Calibri" w:hAnsi="Calibri"/>
                <w:color w:val="000000"/>
                <w:szCs w:val="22"/>
              </w:rPr>
              <w:t xml:space="preserve">In addition to meeting the level 3, the student makes in-depth inferences and applications that go beyond the learning goal. </w:t>
            </w:r>
          </w:p>
          <w:p w:rsidR="002123A9" w:rsidRPr="002123A9" w:rsidRDefault="002123A9" w:rsidP="002123A9">
            <w:pPr>
              <w:rPr>
                <w:szCs w:val="24"/>
              </w:rPr>
            </w:pPr>
          </w:p>
        </w:tc>
      </w:tr>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Default="002123A9" w:rsidP="002123A9">
            <w:pPr>
              <w:jc w:val="center"/>
              <w:rPr>
                <w:rFonts w:ascii="Calibri" w:hAnsi="Calibri"/>
                <w:b/>
                <w:bCs/>
                <w:color w:val="000000"/>
                <w:sz w:val="36"/>
                <w:szCs w:val="36"/>
              </w:rPr>
            </w:pPr>
          </w:p>
          <w:p w:rsidR="002123A9" w:rsidRPr="00614534" w:rsidRDefault="002123A9" w:rsidP="002123A9">
            <w:pPr>
              <w:jc w:val="center"/>
              <w:rPr>
                <w:szCs w:val="24"/>
              </w:rPr>
            </w:pPr>
            <w:r w:rsidRPr="00614534">
              <w:rPr>
                <w:rFonts w:ascii="Calibri" w:hAnsi="Calibri"/>
                <w:b/>
                <w:bCs/>
                <w:color w:val="000000"/>
                <w:sz w:val="36"/>
                <w:szCs w:val="36"/>
              </w:rPr>
              <w:t>3</w:t>
            </w:r>
          </w:p>
        </w:tc>
        <w:tc>
          <w:tcPr>
            <w:tcW w:w="8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A9" w:rsidRDefault="002123A9" w:rsidP="002123A9">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2123A9" w:rsidRPr="002123A9" w:rsidRDefault="002123A9" w:rsidP="002123A9">
            <w:pPr>
              <w:rPr>
                <w:szCs w:val="24"/>
              </w:rPr>
            </w:pPr>
          </w:p>
          <w:p w:rsidR="002123A9" w:rsidRDefault="002123A9" w:rsidP="002123A9">
            <w:pPr>
              <w:rPr>
                <w:szCs w:val="24"/>
              </w:rPr>
            </w:pPr>
            <w:r w:rsidRPr="002123A9">
              <w:rPr>
                <w:rFonts w:ascii="Calibri" w:hAnsi="Calibri"/>
                <w:color w:val="000000"/>
                <w:szCs w:val="22"/>
              </w:rPr>
              <w:t>Complete all communicating processes correctly</w:t>
            </w:r>
          </w:p>
          <w:p w:rsidR="002123A9" w:rsidRPr="002123A9" w:rsidRDefault="002123A9" w:rsidP="002123A9">
            <w:pPr>
              <w:rPr>
                <w:szCs w:val="24"/>
              </w:rPr>
            </w:pPr>
          </w:p>
        </w:tc>
      </w:tr>
      <w:tr w:rsidR="002123A9" w:rsidRPr="00614534" w:rsidTr="002123A9">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3A9" w:rsidRDefault="002123A9" w:rsidP="002123A9">
            <w:pPr>
              <w:jc w:val="center"/>
              <w:rPr>
                <w:rFonts w:ascii="Calibri" w:hAnsi="Calibri"/>
                <w:b/>
                <w:bCs/>
                <w:color w:val="000000"/>
                <w:sz w:val="36"/>
                <w:szCs w:val="36"/>
              </w:rPr>
            </w:pPr>
          </w:p>
          <w:p w:rsidR="002123A9" w:rsidRDefault="002123A9" w:rsidP="002123A9">
            <w:pPr>
              <w:jc w:val="center"/>
              <w:rPr>
                <w:rFonts w:ascii="Calibri" w:hAnsi="Calibri"/>
                <w:b/>
                <w:bCs/>
                <w:color w:val="000000"/>
                <w:sz w:val="36"/>
                <w:szCs w:val="36"/>
              </w:rPr>
            </w:pPr>
          </w:p>
          <w:p w:rsidR="002123A9" w:rsidRPr="00614534" w:rsidRDefault="002123A9" w:rsidP="002123A9">
            <w:pPr>
              <w:jc w:val="center"/>
              <w:rPr>
                <w:szCs w:val="24"/>
              </w:rPr>
            </w:pPr>
            <w:r w:rsidRPr="00614534">
              <w:rPr>
                <w:rFonts w:ascii="Calibri" w:hAnsi="Calibri"/>
                <w:b/>
                <w:bCs/>
                <w:color w:val="000000"/>
                <w:sz w:val="36"/>
                <w:szCs w:val="36"/>
              </w:rPr>
              <w:t>2</w:t>
            </w:r>
          </w:p>
        </w:tc>
        <w:tc>
          <w:tcPr>
            <w:tcW w:w="8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3A9" w:rsidRDefault="002123A9" w:rsidP="002123A9">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2123A9" w:rsidRPr="002123A9" w:rsidRDefault="002123A9" w:rsidP="002123A9">
            <w:pPr>
              <w:rPr>
                <w:szCs w:val="24"/>
              </w:rPr>
            </w:pPr>
          </w:p>
          <w:p w:rsidR="002123A9" w:rsidRDefault="002123A9" w:rsidP="002123A9">
            <w:pPr>
              <w:rPr>
                <w:rFonts w:ascii="Calibri" w:hAnsi="Calibri"/>
                <w:color w:val="000000"/>
                <w:szCs w:val="22"/>
              </w:rPr>
            </w:pPr>
            <w:r w:rsidRPr="002123A9">
              <w:rPr>
                <w:rFonts w:ascii="Calibri" w:hAnsi="Calibri"/>
                <w:color w:val="000000"/>
                <w:szCs w:val="22"/>
              </w:rPr>
              <w:t>Complete some communicating processes correctly</w:t>
            </w:r>
          </w:p>
          <w:p w:rsidR="002123A9" w:rsidRPr="002123A9" w:rsidRDefault="002123A9" w:rsidP="002123A9">
            <w:pPr>
              <w:rPr>
                <w:szCs w:val="24"/>
              </w:rPr>
            </w:pPr>
          </w:p>
          <w:p w:rsidR="002123A9" w:rsidRPr="002123A9" w:rsidRDefault="002123A9" w:rsidP="002123A9">
            <w:pPr>
              <w:numPr>
                <w:ilvl w:val="0"/>
                <w:numId w:val="14"/>
              </w:numPr>
              <w:textAlignment w:val="baseline"/>
              <w:rPr>
                <w:rFonts w:ascii="Calibri" w:hAnsi="Calibri"/>
                <w:color w:val="000000"/>
                <w:szCs w:val="22"/>
              </w:rPr>
            </w:pPr>
            <w:r w:rsidRPr="002123A9">
              <w:rPr>
                <w:rFonts w:ascii="Calibri" w:hAnsi="Calibri"/>
                <w:color w:val="000000"/>
                <w:szCs w:val="22"/>
              </w:rPr>
              <w:t>Clearly present methods, reasoning, justification, conclusions (MPAC6.a)</w:t>
            </w:r>
          </w:p>
          <w:p w:rsidR="002123A9" w:rsidRPr="002123A9" w:rsidRDefault="002123A9" w:rsidP="002123A9">
            <w:pPr>
              <w:numPr>
                <w:ilvl w:val="0"/>
                <w:numId w:val="14"/>
              </w:numPr>
              <w:textAlignment w:val="baseline"/>
              <w:rPr>
                <w:rFonts w:ascii="Calibri" w:hAnsi="Calibri"/>
                <w:color w:val="000000"/>
                <w:szCs w:val="22"/>
              </w:rPr>
            </w:pPr>
            <w:r w:rsidRPr="002123A9">
              <w:rPr>
                <w:rFonts w:ascii="Calibri" w:hAnsi="Calibri"/>
                <w:color w:val="000000"/>
                <w:szCs w:val="22"/>
              </w:rPr>
              <w:t>Use accurate and precise language and notation (MPAC6.b)</w:t>
            </w:r>
          </w:p>
          <w:p w:rsidR="002123A9" w:rsidRPr="002123A9" w:rsidRDefault="002123A9" w:rsidP="002123A9">
            <w:pPr>
              <w:numPr>
                <w:ilvl w:val="0"/>
                <w:numId w:val="14"/>
              </w:numPr>
              <w:textAlignment w:val="baseline"/>
              <w:rPr>
                <w:rFonts w:ascii="Calibri" w:hAnsi="Calibri"/>
                <w:color w:val="000000"/>
                <w:szCs w:val="22"/>
              </w:rPr>
            </w:pPr>
            <w:r w:rsidRPr="002123A9">
              <w:rPr>
                <w:rFonts w:ascii="Calibri" w:hAnsi="Calibri"/>
                <w:color w:val="000000"/>
                <w:szCs w:val="22"/>
              </w:rPr>
              <w:t>Explain the meaning of expression, notation, etc. (MPAC6.c)</w:t>
            </w:r>
          </w:p>
          <w:p w:rsidR="002123A9" w:rsidRPr="002123A9" w:rsidRDefault="002123A9" w:rsidP="002123A9">
            <w:pPr>
              <w:numPr>
                <w:ilvl w:val="0"/>
                <w:numId w:val="14"/>
              </w:numPr>
              <w:textAlignment w:val="baseline"/>
              <w:rPr>
                <w:rFonts w:ascii="Calibri" w:hAnsi="Calibri"/>
                <w:color w:val="000000"/>
                <w:szCs w:val="22"/>
              </w:rPr>
            </w:pPr>
            <w:r w:rsidRPr="002123A9">
              <w:rPr>
                <w:rFonts w:ascii="Calibri" w:hAnsi="Calibri"/>
                <w:color w:val="000000"/>
                <w:szCs w:val="22"/>
              </w:rPr>
              <w:t>Explain connections among concepts (MPAC6.d)</w:t>
            </w:r>
          </w:p>
          <w:p w:rsidR="002123A9" w:rsidRPr="002123A9" w:rsidRDefault="002123A9" w:rsidP="002123A9">
            <w:pPr>
              <w:numPr>
                <w:ilvl w:val="0"/>
                <w:numId w:val="14"/>
              </w:numPr>
              <w:textAlignment w:val="baseline"/>
              <w:rPr>
                <w:rFonts w:ascii="Calibri" w:hAnsi="Calibri"/>
                <w:color w:val="000000"/>
                <w:szCs w:val="22"/>
              </w:rPr>
            </w:pPr>
            <w:r w:rsidRPr="002123A9">
              <w:rPr>
                <w:rFonts w:ascii="Calibri" w:hAnsi="Calibri"/>
                <w:color w:val="000000"/>
                <w:szCs w:val="22"/>
              </w:rPr>
              <w:t>Critically interpret and accurately report information (MPAC6.e)</w:t>
            </w:r>
          </w:p>
          <w:p w:rsidR="002123A9" w:rsidRPr="002123A9" w:rsidRDefault="002123A9" w:rsidP="002123A9">
            <w:pPr>
              <w:numPr>
                <w:ilvl w:val="0"/>
                <w:numId w:val="14"/>
              </w:numPr>
              <w:textAlignment w:val="baseline"/>
              <w:rPr>
                <w:rFonts w:ascii="Calibri" w:hAnsi="Calibri"/>
                <w:color w:val="000000"/>
                <w:szCs w:val="22"/>
              </w:rPr>
            </w:pPr>
            <w:r w:rsidRPr="002123A9">
              <w:rPr>
                <w:rFonts w:ascii="Calibri" w:hAnsi="Calibri"/>
                <w:color w:val="000000"/>
                <w:szCs w:val="22"/>
              </w:rPr>
              <w:t>Analyze, evaluate, and compare the reasoning of others (MPAC6.f)</w:t>
            </w:r>
          </w:p>
          <w:p w:rsidR="002123A9" w:rsidRPr="002123A9" w:rsidRDefault="002123A9" w:rsidP="002123A9">
            <w:pPr>
              <w:rPr>
                <w:szCs w:val="24"/>
              </w:rPr>
            </w:pPr>
          </w:p>
        </w:tc>
      </w:tr>
    </w:tbl>
    <w:p w:rsidR="00614534" w:rsidRDefault="00C24E8E" w:rsidP="00614534">
      <w:pPr>
        <w:spacing w:after="240"/>
        <w:rPr>
          <w:szCs w:val="24"/>
        </w:rPr>
      </w:pPr>
      <w:r w:rsidRPr="00F84091">
        <w:rPr>
          <w:b/>
          <w:noProof/>
        </w:rPr>
        <mc:AlternateContent>
          <mc:Choice Requires="wps">
            <w:drawing>
              <wp:anchor distT="45720" distB="45720" distL="114300" distR="114300" simplePos="0" relativeHeight="251675648" behindDoc="0" locked="0" layoutInCell="1" allowOverlap="1" wp14:anchorId="4FF4C9B6" wp14:editId="7CEB2ADF">
                <wp:simplePos x="0" y="0"/>
                <wp:positionH relativeFrom="column">
                  <wp:posOffset>5688418</wp:posOffset>
                </wp:positionH>
                <wp:positionV relativeFrom="paragraph">
                  <wp:posOffset>74</wp:posOffset>
                </wp:positionV>
                <wp:extent cx="3181985" cy="5723890"/>
                <wp:effectExtent l="0" t="0" r="18415" b="10160"/>
                <wp:wrapThrough wrapText="bothSides">
                  <wp:wrapPolygon edited="0">
                    <wp:start x="0" y="0"/>
                    <wp:lineTo x="0" y="21566"/>
                    <wp:lineTo x="21596" y="21566"/>
                    <wp:lineTo x="2159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5723890"/>
                        </a:xfrm>
                        <a:prstGeom prst="rect">
                          <a:avLst/>
                        </a:prstGeom>
                        <a:solidFill>
                          <a:srgbClr val="FFFFFF"/>
                        </a:solidFill>
                        <a:ln w="9525">
                          <a:solidFill>
                            <a:srgbClr val="000000"/>
                          </a:solidFill>
                          <a:miter lim="800000"/>
                          <a:headEnd/>
                          <a:tailEnd/>
                        </a:ln>
                      </wps:spPr>
                      <wps:txbx>
                        <w:txbxContent>
                          <w:p w:rsidR="00C24E8E" w:rsidRPr="00CC08E5" w:rsidRDefault="00C24E8E" w:rsidP="00C24E8E">
                            <w:pPr>
                              <w:rPr>
                                <w:b/>
                                <w:sz w:val="28"/>
                                <w:szCs w:val="24"/>
                                <w:u w:val="single"/>
                              </w:rPr>
                            </w:pPr>
                            <w:r w:rsidRPr="00CC08E5">
                              <w:rPr>
                                <w:rFonts w:ascii="Calibri" w:hAnsi="Calibri"/>
                                <w:b/>
                                <w:color w:val="000000"/>
                                <w:szCs w:val="22"/>
                                <w:u w:val="single"/>
                              </w:rPr>
                              <w:t>Resources and Examples</w:t>
                            </w:r>
                          </w:p>
                          <w:p w:rsidR="00C24E8E" w:rsidRDefault="00C24E8E" w:rsidP="00C24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C9B6" id="Text Box 7" o:spid="_x0000_s1038" type="#_x0000_t202" style="position:absolute;margin-left:447.9pt;margin-top:0;width:250.55pt;height:450.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">
                <v:textbox>
                  <w:txbxContent>
                    <w:p w:rsidR="00C24E8E" w:rsidRPr="00CC08E5" w:rsidRDefault="00C24E8E" w:rsidP="00C24E8E">
                      <w:pPr>
                        <w:rPr>
                          <w:b/>
                          <w:sz w:val="28"/>
                          <w:szCs w:val="24"/>
                          <w:u w:val="single"/>
                        </w:rPr>
                      </w:pPr>
                      <w:r w:rsidRPr="00CC08E5">
                        <w:rPr>
                          <w:rFonts w:ascii="Calibri" w:hAnsi="Calibri"/>
                          <w:b/>
                          <w:color w:val="000000"/>
                          <w:szCs w:val="22"/>
                          <w:u w:val="single"/>
                        </w:rPr>
                        <w:t>Resources and Examples</w:t>
                      </w:r>
                    </w:p>
                    <w:p w:rsidR="00C24E8E" w:rsidRDefault="00C24E8E" w:rsidP="00C24E8E"/>
                  </w:txbxContent>
                </v:textbox>
                <w10:wrap type="through"/>
              </v:shape>
            </w:pict>
          </mc:Fallback>
        </mc:AlternateContent>
      </w:r>
    </w:p>
    <w:p w:rsidR="00614534" w:rsidRDefault="00614534" w:rsidP="00614534">
      <w:pPr>
        <w:spacing w:after="240"/>
        <w:rPr>
          <w:szCs w:val="24"/>
        </w:rPr>
      </w:pPr>
    </w:p>
    <w:p w:rsidR="00614534" w:rsidRDefault="00614534" w:rsidP="00614534">
      <w:pPr>
        <w:spacing w:after="240"/>
        <w:rPr>
          <w:szCs w:val="24"/>
        </w:rPr>
      </w:pPr>
    </w:p>
    <w:p w:rsidR="00614534" w:rsidRDefault="00614534" w:rsidP="00614534">
      <w:pPr>
        <w:spacing w:after="240"/>
        <w:rPr>
          <w:szCs w:val="24"/>
        </w:rPr>
      </w:pPr>
    </w:p>
    <w:p w:rsidR="00614534" w:rsidRDefault="00614534" w:rsidP="00614534">
      <w:pPr>
        <w:spacing w:after="240"/>
        <w:rPr>
          <w:szCs w:val="24"/>
        </w:rPr>
      </w:pPr>
    </w:p>
    <w:p w:rsidR="00A9313A" w:rsidRDefault="00A9313A"/>
    <w:p w:rsidR="008C0109" w:rsidRDefault="008C0109">
      <w:bookmarkStart w:id="0" w:name="_GoBack"/>
      <w:bookmarkEnd w:id="0"/>
    </w:p>
    <w:sectPr w:rsidR="008C0109" w:rsidSect="005B6B6E">
      <w:footerReference w:type="even" r:id="rId15"/>
      <w:footerReference w:type="default" r:id="rId1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A95" w:rsidRDefault="00E56A95">
      <w:r>
        <w:separator/>
      </w:r>
    </w:p>
  </w:endnote>
  <w:endnote w:type="continuationSeparator" w:id="0">
    <w:p w:rsidR="00E56A95" w:rsidRDefault="00E5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041">
      <w:rPr>
        <w:rStyle w:val="PageNumber"/>
        <w:noProof/>
      </w:rPr>
      <w:t>12</w:t>
    </w:r>
    <w:r>
      <w:rPr>
        <w:rStyle w:val="PageNumber"/>
      </w:rPr>
      <w:fldChar w:fldCharType="end"/>
    </w:r>
  </w:p>
  <w:p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A95" w:rsidRDefault="00E56A95">
      <w:r>
        <w:separator/>
      </w:r>
    </w:p>
  </w:footnote>
  <w:footnote w:type="continuationSeparator" w:id="0">
    <w:p w:rsidR="00E56A95" w:rsidRDefault="00E56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28C"/>
    <w:multiLevelType w:val="multilevel"/>
    <w:tmpl w:val="627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6743"/>
    <w:multiLevelType w:val="hybridMultilevel"/>
    <w:tmpl w:val="8354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644C"/>
    <w:multiLevelType w:val="multilevel"/>
    <w:tmpl w:val="18B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610EE"/>
    <w:multiLevelType w:val="multilevel"/>
    <w:tmpl w:val="466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90EF5"/>
    <w:multiLevelType w:val="multilevel"/>
    <w:tmpl w:val="DE6E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0FF027C"/>
    <w:multiLevelType w:val="multilevel"/>
    <w:tmpl w:val="DF0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36D7F"/>
    <w:multiLevelType w:val="multilevel"/>
    <w:tmpl w:val="FAD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017B9"/>
    <w:multiLevelType w:val="hybridMultilevel"/>
    <w:tmpl w:val="9D0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931F4"/>
    <w:multiLevelType w:val="multilevel"/>
    <w:tmpl w:val="3DD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11"/>
  </w:num>
  <w:num w:numId="5">
    <w:abstractNumId w:val="5"/>
  </w:num>
  <w:num w:numId="6">
    <w:abstractNumId w:val="10"/>
  </w:num>
  <w:num w:numId="7">
    <w:abstractNumId w:val="1"/>
  </w:num>
  <w:num w:numId="8">
    <w:abstractNumId w:val="4"/>
  </w:num>
  <w:num w:numId="9">
    <w:abstractNumId w:val="8"/>
  </w:num>
  <w:num w:numId="10">
    <w:abstractNumId w:val="2"/>
  </w:num>
  <w:num w:numId="11">
    <w:abstractNumId w:val="0"/>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0ACB"/>
    <w:rsid w:val="00003F20"/>
    <w:rsid w:val="00004CA1"/>
    <w:rsid w:val="00004D75"/>
    <w:rsid w:val="00010FC5"/>
    <w:rsid w:val="00011766"/>
    <w:rsid w:val="00014A9C"/>
    <w:rsid w:val="00016137"/>
    <w:rsid w:val="00021087"/>
    <w:rsid w:val="00021DE2"/>
    <w:rsid w:val="000226F9"/>
    <w:rsid w:val="00027110"/>
    <w:rsid w:val="00027C26"/>
    <w:rsid w:val="00032B20"/>
    <w:rsid w:val="000343B1"/>
    <w:rsid w:val="0004128B"/>
    <w:rsid w:val="0004366A"/>
    <w:rsid w:val="000438A9"/>
    <w:rsid w:val="00050285"/>
    <w:rsid w:val="00051B73"/>
    <w:rsid w:val="00064A77"/>
    <w:rsid w:val="00071D20"/>
    <w:rsid w:val="00073ABC"/>
    <w:rsid w:val="00075DF9"/>
    <w:rsid w:val="000830E9"/>
    <w:rsid w:val="00093C29"/>
    <w:rsid w:val="00094CC1"/>
    <w:rsid w:val="00096569"/>
    <w:rsid w:val="00097489"/>
    <w:rsid w:val="000A0EF3"/>
    <w:rsid w:val="000A379D"/>
    <w:rsid w:val="000A4F99"/>
    <w:rsid w:val="000A5DC2"/>
    <w:rsid w:val="000B0996"/>
    <w:rsid w:val="000B5F68"/>
    <w:rsid w:val="000B79B0"/>
    <w:rsid w:val="000C0F97"/>
    <w:rsid w:val="000C1EBE"/>
    <w:rsid w:val="000C3A5E"/>
    <w:rsid w:val="000C4193"/>
    <w:rsid w:val="000C4B28"/>
    <w:rsid w:val="000D4346"/>
    <w:rsid w:val="000D5C83"/>
    <w:rsid w:val="001033FE"/>
    <w:rsid w:val="00103475"/>
    <w:rsid w:val="0010407A"/>
    <w:rsid w:val="00113E6B"/>
    <w:rsid w:val="00113F02"/>
    <w:rsid w:val="0011570F"/>
    <w:rsid w:val="001201F9"/>
    <w:rsid w:val="00120CEB"/>
    <w:rsid w:val="00123E56"/>
    <w:rsid w:val="00124685"/>
    <w:rsid w:val="00133132"/>
    <w:rsid w:val="00134AD3"/>
    <w:rsid w:val="00140371"/>
    <w:rsid w:val="00141478"/>
    <w:rsid w:val="00143962"/>
    <w:rsid w:val="00144A32"/>
    <w:rsid w:val="001459DD"/>
    <w:rsid w:val="00146ED5"/>
    <w:rsid w:val="001475E5"/>
    <w:rsid w:val="001475FB"/>
    <w:rsid w:val="00147B0C"/>
    <w:rsid w:val="00147DB4"/>
    <w:rsid w:val="00154DBB"/>
    <w:rsid w:val="00157528"/>
    <w:rsid w:val="0016136C"/>
    <w:rsid w:val="00162E46"/>
    <w:rsid w:val="001639E4"/>
    <w:rsid w:val="00170EFE"/>
    <w:rsid w:val="0017337F"/>
    <w:rsid w:val="00177126"/>
    <w:rsid w:val="00181F08"/>
    <w:rsid w:val="00184048"/>
    <w:rsid w:val="00196B8B"/>
    <w:rsid w:val="001A0356"/>
    <w:rsid w:val="001A2B85"/>
    <w:rsid w:val="001A37D0"/>
    <w:rsid w:val="001A5BB0"/>
    <w:rsid w:val="001B3DE2"/>
    <w:rsid w:val="001C3464"/>
    <w:rsid w:val="001C34F2"/>
    <w:rsid w:val="001C6A69"/>
    <w:rsid w:val="001D052D"/>
    <w:rsid w:val="001D0A1C"/>
    <w:rsid w:val="001D31D8"/>
    <w:rsid w:val="001D6CE6"/>
    <w:rsid w:val="001E2FAE"/>
    <w:rsid w:val="001E7E0A"/>
    <w:rsid w:val="001F1E01"/>
    <w:rsid w:val="00200E5F"/>
    <w:rsid w:val="00201539"/>
    <w:rsid w:val="002046A2"/>
    <w:rsid w:val="0020544C"/>
    <w:rsid w:val="00206E9F"/>
    <w:rsid w:val="00211FF7"/>
    <w:rsid w:val="002123A9"/>
    <w:rsid w:val="00214CFF"/>
    <w:rsid w:val="00215E53"/>
    <w:rsid w:val="00220092"/>
    <w:rsid w:val="002204CE"/>
    <w:rsid w:val="00220D83"/>
    <w:rsid w:val="00226355"/>
    <w:rsid w:val="00232347"/>
    <w:rsid w:val="00234E90"/>
    <w:rsid w:val="002373AC"/>
    <w:rsid w:val="00241992"/>
    <w:rsid w:val="0024706A"/>
    <w:rsid w:val="0025109E"/>
    <w:rsid w:val="00253DE1"/>
    <w:rsid w:val="002548EA"/>
    <w:rsid w:val="00263AAF"/>
    <w:rsid w:val="00265612"/>
    <w:rsid w:val="00267F98"/>
    <w:rsid w:val="00270193"/>
    <w:rsid w:val="002721AF"/>
    <w:rsid w:val="00274A46"/>
    <w:rsid w:val="00280CF2"/>
    <w:rsid w:val="00283A64"/>
    <w:rsid w:val="002845E5"/>
    <w:rsid w:val="00287460"/>
    <w:rsid w:val="00290787"/>
    <w:rsid w:val="00291911"/>
    <w:rsid w:val="00297755"/>
    <w:rsid w:val="002A40A6"/>
    <w:rsid w:val="002A562A"/>
    <w:rsid w:val="002A5FAE"/>
    <w:rsid w:val="002A6333"/>
    <w:rsid w:val="002B3683"/>
    <w:rsid w:val="002B3B4D"/>
    <w:rsid w:val="002B423A"/>
    <w:rsid w:val="002B7F68"/>
    <w:rsid w:val="002C6CB1"/>
    <w:rsid w:val="002D34E9"/>
    <w:rsid w:val="002D682E"/>
    <w:rsid w:val="002D7AD5"/>
    <w:rsid w:val="002E508D"/>
    <w:rsid w:val="002F607F"/>
    <w:rsid w:val="00301F8E"/>
    <w:rsid w:val="00305F28"/>
    <w:rsid w:val="0030799A"/>
    <w:rsid w:val="00313ED1"/>
    <w:rsid w:val="003173FD"/>
    <w:rsid w:val="00320F22"/>
    <w:rsid w:val="0032107B"/>
    <w:rsid w:val="00322291"/>
    <w:rsid w:val="00322E51"/>
    <w:rsid w:val="00330C01"/>
    <w:rsid w:val="00335081"/>
    <w:rsid w:val="00337D4C"/>
    <w:rsid w:val="00343DC8"/>
    <w:rsid w:val="003457F0"/>
    <w:rsid w:val="003511F2"/>
    <w:rsid w:val="00357920"/>
    <w:rsid w:val="003615EA"/>
    <w:rsid w:val="00373128"/>
    <w:rsid w:val="00374B6D"/>
    <w:rsid w:val="003758DD"/>
    <w:rsid w:val="0037656A"/>
    <w:rsid w:val="003826DE"/>
    <w:rsid w:val="00383145"/>
    <w:rsid w:val="00385F5F"/>
    <w:rsid w:val="00393EE7"/>
    <w:rsid w:val="00395201"/>
    <w:rsid w:val="00397921"/>
    <w:rsid w:val="003A0050"/>
    <w:rsid w:val="003A5286"/>
    <w:rsid w:val="003B6849"/>
    <w:rsid w:val="003C4333"/>
    <w:rsid w:val="003C5251"/>
    <w:rsid w:val="003D0AA3"/>
    <w:rsid w:val="003D178C"/>
    <w:rsid w:val="003D6D01"/>
    <w:rsid w:val="003D6EC9"/>
    <w:rsid w:val="003E5C77"/>
    <w:rsid w:val="003E6843"/>
    <w:rsid w:val="003E7168"/>
    <w:rsid w:val="003F248B"/>
    <w:rsid w:val="003F3092"/>
    <w:rsid w:val="003F3AD0"/>
    <w:rsid w:val="003F47E3"/>
    <w:rsid w:val="00401C42"/>
    <w:rsid w:val="00402F07"/>
    <w:rsid w:val="00405198"/>
    <w:rsid w:val="00406719"/>
    <w:rsid w:val="00410694"/>
    <w:rsid w:val="00410FE5"/>
    <w:rsid w:val="00414333"/>
    <w:rsid w:val="004157DC"/>
    <w:rsid w:val="00421645"/>
    <w:rsid w:val="00424FE8"/>
    <w:rsid w:val="00425127"/>
    <w:rsid w:val="004321C5"/>
    <w:rsid w:val="00434775"/>
    <w:rsid w:val="00435E46"/>
    <w:rsid w:val="0043631B"/>
    <w:rsid w:val="00436984"/>
    <w:rsid w:val="0044426B"/>
    <w:rsid w:val="00456D1C"/>
    <w:rsid w:val="00460662"/>
    <w:rsid w:val="00463F71"/>
    <w:rsid w:val="00465041"/>
    <w:rsid w:val="00466778"/>
    <w:rsid w:val="004802DD"/>
    <w:rsid w:val="004807B0"/>
    <w:rsid w:val="00484C21"/>
    <w:rsid w:val="00487010"/>
    <w:rsid w:val="00487728"/>
    <w:rsid w:val="00492CDD"/>
    <w:rsid w:val="004A2AE9"/>
    <w:rsid w:val="004A404E"/>
    <w:rsid w:val="004A585D"/>
    <w:rsid w:val="004A73EA"/>
    <w:rsid w:val="004A7485"/>
    <w:rsid w:val="004B0532"/>
    <w:rsid w:val="004B176B"/>
    <w:rsid w:val="004B22F5"/>
    <w:rsid w:val="004B30EB"/>
    <w:rsid w:val="004B3536"/>
    <w:rsid w:val="004B6B82"/>
    <w:rsid w:val="004C2E99"/>
    <w:rsid w:val="004C62F9"/>
    <w:rsid w:val="004D4913"/>
    <w:rsid w:val="004D516A"/>
    <w:rsid w:val="004E1C3E"/>
    <w:rsid w:val="004E549C"/>
    <w:rsid w:val="004E679D"/>
    <w:rsid w:val="004F1426"/>
    <w:rsid w:val="004F1A70"/>
    <w:rsid w:val="004F2BB4"/>
    <w:rsid w:val="004F6E3F"/>
    <w:rsid w:val="00515425"/>
    <w:rsid w:val="0053439A"/>
    <w:rsid w:val="00536554"/>
    <w:rsid w:val="005433B0"/>
    <w:rsid w:val="00550C4C"/>
    <w:rsid w:val="0055662B"/>
    <w:rsid w:val="005568A7"/>
    <w:rsid w:val="00561009"/>
    <w:rsid w:val="005653B2"/>
    <w:rsid w:val="00566D2A"/>
    <w:rsid w:val="00567C26"/>
    <w:rsid w:val="005774D2"/>
    <w:rsid w:val="005A1D32"/>
    <w:rsid w:val="005A6337"/>
    <w:rsid w:val="005A77B5"/>
    <w:rsid w:val="005A78A6"/>
    <w:rsid w:val="005B4D76"/>
    <w:rsid w:val="005B6B6E"/>
    <w:rsid w:val="005C1D21"/>
    <w:rsid w:val="005C221F"/>
    <w:rsid w:val="005C23DB"/>
    <w:rsid w:val="005C2426"/>
    <w:rsid w:val="005C2A48"/>
    <w:rsid w:val="005C46C6"/>
    <w:rsid w:val="005C53B9"/>
    <w:rsid w:val="005D0DAE"/>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4534"/>
    <w:rsid w:val="00615795"/>
    <w:rsid w:val="00616804"/>
    <w:rsid w:val="00621136"/>
    <w:rsid w:val="006256E5"/>
    <w:rsid w:val="00631B5F"/>
    <w:rsid w:val="00631D42"/>
    <w:rsid w:val="00633B12"/>
    <w:rsid w:val="00635672"/>
    <w:rsid w:val="00640C8F"/>
    <w:rsid w:val="00642CB2"/>
    <w:rsid w:val="00642DE5"/>
    <w:rsid w:val="00645C92"/>
    <w:rsid w:val="00646AF0"/>
    <w:rsid w:val="00646C67"/>
    <w:rsid w:val="00657E37"/>
    <w:rsid w:val="006607CA"/>
    <w:rsid w:val="00660E07"/>
    <w:rsid w:val="00662F69"/>
    <w:rsid w:val="00674DD8"/>
    <w:rsid w:val="006847A9"/>
    <w:rsid w:val="00686F2B"/>
    <w:rsid w:val="006A7EBB"/>
    <w:rsid w:val="006B192B"/>
    <w:rsid w:val="006B3840"/>
    <w:rsid w:val="006B5DF8"/>
    <w:rsid w:val="006B6069"/>
    <w:rsid w:val="006C1A97"/>
    <w:rsid w:val="006C2053"/>
    <w:rsid w:val="006C63E9"/>
    <w:rsid w:val="006C6AD0"/>
    <w:rsid w:val="006D3D63"/>
    <w:rsid w:val="006E093E"/>
    <w:rsid w:val="006E13FD"/>
    <w:rsid w:val="006E60F5"/>
    <w:rsid w:val="006F11B5"/>
    <w:rsid w:val="006F3896"/>
    <w:rsid w:val="006F53DF"/>
    <w:rsid w:val="00702627"/>
    <w:rsid w:val="0070509E"/>
    <w:rsid w:val="00706C3E"/>
    <w:rsid w:val="00712F72"/>
    <w:rsid w:val="00713ECE"/>
    <w:rsid w:val="00715E23"/>
    <w:rsid w:val="007162FE"/>
    <w:rsid w:val="0071656C"/>
    <w:rsid w:val="00724CD9"/>
    <w:rsid w:val="00731413"/>
    <w:rsid w:val="00733FC6"/>
    <w:rsid w:val="00734FC9"/>
    <w:rsid w:val="00737ECB"/>
    <w:rsid w:val="00741C53"/>
    <w:rsid w:val="00750C8B"/>
    <w:rsid w:val="00750E5E"/>
    <w:rsid w:val="00752C98"/>
    <w:rsid w:val="0076002A"/>
    <w:rsid w:val="007661E2"/>
    <w:rsid w:val="00772EE3"/>
    <w:rsid w:val="0078202B"/>
    <w:rsid w:val="00783D1E"/>
    <w:rsid w:val="007862CD"/>
    <w:rsid w:val="00786D8D"/>
    <w:rsid w:val="00793E2F"/>
    <w:rsid w:val="007A105A"/>
    <w:rsid w:val="007A14EE"/>
    <w:rsid w:val="007A3C29"/>
    <w:rsid w:val="007B2D4B"/>
    <w:rsid w:val="007C0F3E"/>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2C4C"/>
    <w:rsid w:val="008054A4"/>
    <w:rsid w:val="00806D88"/>
    <w:rsid w:val="008070D5"/>
    <w:rsid w:val="00813A01"/>
    <w:rsid w:val="0081624C"/>
    <w:rsid w:val="0082071D"/>
    <w:rsid w:val="008215D8"/>
    <w:rsid w:val="00832A3B"/>
    <w:rsid w:val="008359FD"/>
    <w:rsid w:val="00837521"/>
    <w:rsid w:val="00837BE6"/>
    <w:rsid w:val="008408D6"/>
    <w:rsid w:val="008425D3"/>
    <w:rsid w:val="00842792"/>
    <w:rsid w:val="00842F29"/>
    <w:rsid w:val="00845AE8"/>
    <w:rsid w:val="00846966"/>
    <w:rsid w:val="00872062"/>
    <w:rsid w:val="00875CD1"/>
    <w:rsid w:val="00880AA8"/>
    <w:rsid w:val="00880BFD"/>
    <w:rsid w:val="00885584"/>
    <w:rsid w:val="008913F7"/>
    <w:rsid w:val="00893324"/>
    <w:rsid w:val="00893FD5"/>
    <w:rsid w:val="00896B73"/>
    <w:rsid w:val="008A0717"/>
    <w:rsid w:val="008A507C"/>
    <w:rsid w:val="008A571E"/>
    <w:rsid w:val="008A7F8A"/>
    <w:rsid w:val="008B2199"/>
    <w:rsid w:val="008B2750"/>
    <w:rsid w:val="008B2AE6"/>
    <w:rsid w:val="008B2D27"/>
    <w:rsid w:val="008C0109"/>
    <w:rsid w:val="008C0240"/>
    <w:rsid w:val="008C1825"/>
    <w:rsid w:val="008C2A85"/>
    <w:rsid w:val="008C7D78"/>
    <w:rsid w:val="008D2910"/>
    <w:rsid w:val="008E1609"/>
    <w:rsid w:val="008E5D71"/>
    <w:rsid w:val="008E6C44"/>
    <w:rsid w:val="008E7B92"/>
    <w:rsid w:val="008F0213"/>
    <w:rsid w:val="008F0751"/>
    <w:rsid w:val="008F4316"/>
    <w:rsid w:val="00902513"/>
    <w:rsid w:val="009027BE"/>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47877"/>
    <w:rsid w:val="00950A76"/>
    <w:rsid w:val="00953BAD"/>
    <w:rsid w:val="00953FA9"/>
    <w:rsid w:val="00955F98"/>
    <w:rsid w:val="00962176"/>
    <w:rsid w:val="00962C59"/>
    <w:rsid w:val="00962F9F"/>
    <w:rsid w:val="00964703"/>
    <w:rsid w:val="009752FC"/>
    <w:rsid w:val="00977748"/>
    <w:rsid w:val="00981DBB"/>
    <w:rsid w:val="0098660D"/>
    <w:rsid w:val="00986EB6"/>
    <w:rsid w:val="00993649"/>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3867"/>
    <w:rsid w:val="00A445A0"/>
    <w:rsid w:val="00A45580"/>
    <w:rsid w:val="00A46862"/>
    <w:rsid w:val="00A602BA"/>
    <w:rsid w:val="00A65448"/>
    <w:rsid w:val="00A6652F"/>
    <w:rsid w:val="00A702ED"/>
    <w:rsid w:val="00A72B60"/>
    <w:rsid w:val="00A730E2"/>
    <w:rsid w:val="00A73A87"/>
    <w:rsid w:val="00A808BC"/>
    <w:rsid w:val="00A8225C"/>
    <w:rsid w:val="00A84018"/>
    <w:rsid w:val="00A8606A"/>
    <w:rsid w:val="00A903F8"/>
    <w:rsid w:val="00A92CD7"/>
    <w:rsid w:val="00A9313A"/>
    <w:rsid w:val="00A95B6D"/>
    <w:rsid w:val="00AA48FE"/>
    <w:rsid w:val="00AB4260"/>
    <w:rsid w:val="00AB7B2F"/>
    <w:rsid w:val="00AB7FB1"/>
    <w:rsid w:val="00AC0BAA"/>
    <w:rsid w:val="00AC5274"/>
    <w:rsid w:val="00AC5ACF"/>
    <w:rsid w:val="00AC7A23"/>
    <w:rsid w:val="00AD0C02"/>
    <w:rsid w:val="00AD5B07"/>
    <w:rsid w:val="00AF10FD"/>
    <w:rsid w:val="00AF1D19"/>
    <w:rsid w:val="00AF48A6"/>
    <w:rsid w:val="00B01A69"/>
    <w:rsid w:val="00B22241"/>
    <w:rsid w:val="00B23626"/>
    <w:rsid w:val="00B2396A"/>
    <w:rsid w:val="00B30EE3"/>
    <w:rsid w:val="00B328ED"/>
    <w:rsid w:val="00B32A85"/>
    <w:rsid w:val="00B34B4F"/>
    <w:rsid w:val="00B37D3D"/>
    <w:rsid w:val="00B40A7B"/>
    <w:rsid w:val="00B474D1"/>
    <w:rsid w:val="00B4755C"/>
    <w:rsid w:val="00B50779"/>
    <w:rsid w:val="00B50EFE"/>
    <w:rsid w:val="00B6034F"/>
    <w:rsid w:val="00B67B42"/>
    <w:rsid w:val="00B702AC"/>
    <w:rsid w:val="00B7101D"/>
    <w:rsid w:val="00B71FE3"/>
    <w:rsid w:val="00B75033"/>
    <w:rsid w:val="00B77C43"/>
    <w:rsid w:val="00B80C81"/>
    <w:rsid w:val="00B83FB9"/>
    <w:rsid w:val="00B92FE3"/>
    <w:rsid w:val="00BA11FD"/>
    <w:rsid w:val="00BA2E8B"/>
    <w:rsid w:val="00BB0554"/>
    <w:rsid w:val="00BB2597"/>
    <w:rsid w:val="00BB4320"/>
    <w:rsid w:val="00BB4F1E"/>
    <w:rsid w:val="00BC4BC6"/>
    <w:rsid w:val="00BD18C8"/>
    <w:rsid w:val="00BD3630"/>
    <w:rsid w:val="00BD6732"/>
    <w:rsid w:val="00BD7102"/>
    <w:rsid w:val="00BE5D52"/>
    <w:rsid w:val="00BE7354"/>
    <w:rsid w:val="00BF0507"/>
    <w:rsid w:val="00BF05AE"/>
    <w:rsid w:val="00BF127C"/>
    <w:rsid w:val="00BF2E4E"/>
    <w:rsid w:val="00BF7581"/>
    <w:rsid w:val="00C071C9"/>
    <w:rsid w:val="00C07776"/>
    <w:rsid w:val="00C10FDF"/>
    <w:rsid w:val="00C12FF7"/>
    <w:rsid w:val="00C14F66"/>
    <w:rsid w:val="00C151F6"/>
    <w:rsid w:val="00C15499"/>
    <w:rsid w:val="00C22C0E"/>
    <w:rsid w:val="00C24E8E"/>
    <w:rsid w:val="00C32AD2"/>
    <w:rsid w:val="00C32FB1"/>
    <w:rsid w:val="00C41A8C"/>
    <w:rsid w:val="00C437AE"/>
    <w:rsid w:val="00C4670B"/>
    <w:rsid w:val="00C46BE7"/>
    <w:rsid w:val="00C50E35"/>
    <w:rsid w:val="00C53CA0"/>
    <w:rsid w:val="00C7564D"/>
    <w:rsid w:val="00C80EAA"/>
    <w:rsid w:val="00C83294"/>
    <w:rsid w:val="00C84149"/>
    <w:rsid w:val="00C96198"/>
    <w:rsid w:val="00C96F23"/>
    <w:rsid w:val="00C96F7B"/>
    <w:rsid w:val="00C97FD2"/>
    <w:rsid w:val="00CB17A5"/>
    <w:rsid w:val="00CB3D21"/>
    <w:rsid w:val="00CB6BFE"/>
    <w:rsid w:val="00CB7430"/>
    <w:rsid w:val="00CC08E5"/>
    <w:rsid w:val="00CC3294"/>
    <w:rsid w:val="00CC7738"/>
    <w:rsid w:val="00CD3382"/>
    <w:rsid w:val="00CD412A"/>
    <w:rsid w:val="00CE05D7"/>
    <w:rsid w:val="00CE7958"/>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5454A"/>
    <w:rsid w:val="00D57567"/>
    <w:rsid w:val="00D7414F"/>
    <w:rsid w:val="00D744F1"/>
    <w:rsid w:val="00D75649"/>
    <w:rsid w:val="00D802D0"/>
    <w:rsid w:val="00D84ACA"/>
    <w:rsid w:val="00D84CD4"/>
    <w:rsid w:val="00D8607D"/>
    <w:rsid w:val="00D8616D"/>
    <w:rsid w:val="00D8663A"/>
    <w:rsid w:val="00D869E8"/>
    <w:rsid w:val="00D90D1A"/>
    <w:rsid w:val="00D92539"/>
    <w:rsid w:val="00D9724A"/>
    <w:rsid w:val="00D97BAB"/>
    <w:rsid w:val="00DA051F"/>
    <w:rsid w:val="00DA0A11"/>
    <w:rsid w:val="00DA156C"/>
    <w:rsid w:val="00DA1FE0"/>
    <w:rsid w:val="00DB5DE1"/>
    <w:rsid w:val="00DB71B6"/>
    <w:rsid w:val="00DC367F"/>
    <w:rsid w:val="00DC55E9"/>
    <w:rsid w:val="00DD6434"/>
    <w:rsid w:val="00DE52E8"/>
    <w:rsid w:val="00E0328A"/>
    <w:rsid w:val="00E120CC"/>
    <w:rsid w:val="00E17C63"/>
    <w:rsid w:val="00E20A14"/>
    <w:rsid w:val="00E25598"/>
    <w:rsid w:val="00E3085D"/>
    <w:rsid w:val="00E33ED9"/>
    <w:rsid w:val="00E3431E"/>
    <w:rsid w:val="00E36876"/>
    <w:rsid w:val="00E451D3"/>
    <w:rsid w:val="00E47BCD"/>
    <w:rsid w:val="00E53C01"/>
    <w:rsid w:val="00E54709"/>
    <w:rsid w:val="00E56A95"/>
    <w:rsid w:val="00E56CD4"/>
    <w:rsid w:val="00E57D1F"/>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1DB5"/>
    <w:rsid w:val="00F05DAD"/>
    <w:rsid w:val="00F06E4F"/>
    <w:rsid w:val="00F10923"/>
    <w:rsid w:val="00F1120D"/>
    <w:rsid w:val="00F16414"/>
    <w:rsid w:val="00F2459E"/>
    <w:rsid w:val="00F25676"/>
    <w:rsid w:val="00F25C58"/>
    <w:rsid w:val="00F303EE"/>
    <w:rsid w:val="00F33CD8"/>
    <w:rsid w:val="00F445BC"/>
    <w:rsid w:val="00F468B4"/>
    <w:rsid w:val="00F47AB8"/>
    <w:rsid w:val="00F51206"/>
    <w:rsid w:val="00F51DE6"/>
    <w:rsid w:val="00F52A4D"/>
    <w:rsid w:val="00F54A03"/>
    <w:rsid w:val="00F601FC"/>
    <w:rsid w:val="00F732A3"/>
    <w:rsid w:val="00F73E7E"/>
    <w:rsid w:val="00F740F2"/>
    <w:rsid w:val="00F7538B"/>
    <w:rsid w:val="00F76EE6"/>
    <w:rsid w:val="00F80719"/>
    <w:rsid w:val="00F84091"/>
    <w:rsid w:val="00F86CB4"/>
    <w:rsid w:val="00F968A6"/>
    <w:rsid w:val="00FA0C0F"/>
    <w:rsid w:val="00FA4368"/>
    <w:rsid w:val="00FA7DEA"/>
    <w:rsid w:val="00FB0FA5"/>
    <w:rsid w:val="00FB4157"/>
    <w:rsid w:val="00FB5AD0"/>
    <w:rsid w:val="00FC1B18"/>
    <w:rsid w:val="00FC1EFC"/>
    <w:rsid w:val="00FC2C49"/>
    <w:rsid w:val="00FC4AAD"/>
    <w:rsid w:val="00FD245C"/>
    <w:rsid w:val="00FE05AE"/>
    <w:rsid w:val="00FE386C"/>
    <w:rsid w:val="00FE40D6"/>
    <w:rsid w:val="00FE51C9"/>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669D-95E2-4A22-9E55-0C72D93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01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3586">
      <w:bodyDiv w:val="1"/>
      <w:marLeft w:val="0"/>
      <w:marRight w:val="0"/>
      <w:marTop w:val="0"/>
      <w:marBottom w:val="0"/>
      <w:divBdr>
        <w:top w:val="none" w:sz="0" w:space="0" w:color="auto"/>
        <w:left w:val="none" w:sz="0" w:space="0" w:color="auto"/>
        <w:bottom w:val="none" w:sz="0" w:space="0" w:color="auto"/>
        <w:right w:val="none" w:sz="0" w:space="0" w:color="auto"/>
      </w:divBdr>
      <w:divsChild>
        <w:div w:id="1304775945">
          <w:marLeft w:val="-45"/>
          <w:marRight w:val="0"/>
          <w:marTop w:val="0"/>
          <w:marBottom w:val="0"/>
          <w:divBdr>
            <w:top w:val="none" w:sz="0" w:space="0" w:color="auto"/>
            <w:left w:val="none" w:sz="0" w:space="0" w:color="auto"/>
            <w:bottom w:val="none" w:sz="0" w:space="0" w:color="auto"/>
            <w:right w:val="none" w:sz="0" w:space="0" w:color="auto"/>
          </w:divBdr>
        </w:div>
      </w:divsChild>
    </w:div>
    <w:div w:id="161822146">
      <w:bodyDiv w:val="1"/>
      <w:marLeft w:val="0"/>
      <w:marRight w:val="0"/>
      <w:marTop w:val="0"/>
      <w:marBottom w:val="0"/>
      <w:divBdr>
        <w:top w:val="none" w:sz="0" w:space="0" w:color="auto"/>
        <w:left w:val="none" w:sz="0" w:space="0" w:color="auto"/>
        <w:bottom w:val="none" w:sz="0" w:space="0" w:color="auto"/>
        <w:right w:val="none" w:sz="0" w:space="0" w:color="auto"/>
      </w:divBdr>
      <w:divsChild>
        <w:div w:id="449664827">
          <w:marLeft w:val="-60"/>
          <w:marRight w:val="0"/>
          <w:marTop w:val="0"/>
          <w:marBottom w:val="0"/>
          <w:divBdr>
            <w:top w:val="none" w:sz="0" w:space="0" w:color="auto"/>
            <w:left w:val="none" w:sz="0" w:space="0" w:color="auto"/>
            <w:bottom w:val="none" w:sz="0" w:space="0" w:color="auto"/>
            <w:right w:val="none" w:sz="0" w:space="0" w:color="auto"/>
          </w:divBdr>
        </w:div>
      </w:divsChild>
    </w:div>
    <w:div w:id="169757907">
      <w:bodyDiv w:val="1"/>
      <w:marLeft w:val="0"/>
      <w:marRight w:val="0"/>
      <w:marTop w:val="0"/>
      <w:marBottom w:val="0"/>
      <w:divBdr>
        <w:top w:val="none" w:sz="0" w:space="0" w:color="auto"/>
        <w:left w:val="none" w:sz="0" w:space="0" w:color="auto"/>
        <w:bottom w:val="none" w:sz="0" w:space="0" w:color="auto"/>
        <w:right w:val="none" w:sz="0" w:space="0" w:color="auto"/>
      </w:divBdr>
      <w:divsChild>
        <w:div w:id="1590457763">
          <w:marLeft w:val="0"/>
          <w:marRight w:val="0"/>
          <w:marTop w:val="0"/>
          <w:marBottom w:val="0"/>
          <w:divBdr>
            <w:top w:val="none" w:sz="0" w:space="0" w:color="auto"/>
            <w:left w:val="none" w:sz="0" w:space="0" w:color="auto"/>
            <w:bottom w:val="none" w:sz="0" w:space="0" w:color="auto"/>
            <w:right w:val="none" w:sz="0" w:space="0" w:color="auto"/>
          </w:divBdr>
        </w:div>
      </w:divsChild>
    </w:div>
    <w:div w:id="369648285">
      <w:bodyDiv w:val="1"/>
      <w:marLeft w:val="0"/>
      <w:marRight w:val="0"/>
      <w:marTop w:val="0"/>
      <w:marBottom w:val="0"/>
      <w:divBdr>
        <w:top w:val="none" w:sz="0" w:space="0" w:color="auto"/>
        <w:left w:val="none" w:sz="0" w:space="0" w:color="auto"/>
        <w:bottom w:val="none" w:sz="0" w:space="0" w:color="auto"/>
        <w:right w:val="none" w:sz="0" w:space="0" w:color="auto"/>
      </w:divBdr>
      <w:divsChild>
        <w:div w:id="525212958">
          <w:marLeft w:val="-15"/>
          <w:marRight w:val="0"/>
          <w:marTop w:val="0"/>
          <w:marBottom w:val="0"/>
          <w:divBdr>
            <w:top w:val="none" w:sz="0" w:space="0" w:color="auto"/>
            <w:left w:val="none" w:sz="0" w:space="0" w:color="auto"/>
            <w:bottom w:val="none" w:sz="0" w:space="0" w:color="auto"/>
            <w:right w:val="none" w:sz="0" w:space="0" w:color="auto"/>
          </w:divBdr>
        </w:div>
      </w:divsChild>
    </w:div>
    <w:div w:id="445466261">
      <w:bodyDiv w:val="1"/>
      <w:marLeft w:val="0"/>
      <w:marRight w:val="0"/>
      <w:marTop w:val="0"/>
      <w:marBottom w:val="0"/>
      <w:divBdr>
        <w:top w:val="none" w:sz="0" w:space="0" w:color="auto"/>
        <w:left w:val="none" w:sz="0" w:space="0" w:color="auto"/>
        <w:bottom w:val="none" w:sz="0" w:space="0" w:color="auto"/>
        <w:right w:val="none" w:sz="0" w:space="0" w:color="auto"/>
      </w:divBdr>
      <w:divsChild>
        <w:div w:id="1039672560">
          <w:marLeft w:val="-555"/>
          <w:marRight w:val="0"/>
          <w:marTop w:val="0"/>
          <w:marBottom w:val="0"/>
          <w:divBdr>
            <w:top w:val="none" w:sz="0" w:space="0" w:color="auto"/>
            <w:left w:val="none" w:sz="0" w:space="0" w:color="auto"/>
            <w:bottom w:val="none" w:sz="0" w:space="0" w:color="auto"/>
            <w:right w:val="none" w:sz="0" w:space="0" w:color="auto"/>
          </w:divBdr>
        </w:div>
      </w:divsChild>
    </w:div>
    <w:div w:id="461772367">
      <w:bodyDiv w:val="1"/>
      <w:marLeft w:val="0"/>
      <w:marRight w:val="0"/>
      <w:marTop w:val="0"/>
      <w:marBottom w:val="0"/>
      <w:divBdr>
        <w:top w:val="none" w:sz="0" w:space="0" w:color="auto"/>
        <w:left w:val="none" w:sz="0" w:space="0" w:color="auto"/>
        <w:bottom w:val="none" w:sz="0" w:space="0" w:color="auto"/>
        <w:right w:val="none" w:sz="0" w:space="0" w:color="auto"/>
      </w:divBdr>
      <w:divsChild>
        <w:div w:id="2061706613">
          <w:marLeft w:val="0"/>
          <w:marRight w:val="0"/>
          <w:marTop w:val="0"/>
          <w:marBottom w:val="0"/>
          <w:divBdr>
            <w:top w:val="none" w:sz="0" w:space="0" w:color="auto"/>
            <w:left w:val="none" w:sz="0" w:space="0" w:color="auto"/>
            <w:bottom w:val="none" w:sz="0" w:space="0" w:color="auto"/>
            <w:right w:val="none" w:sz="0" w:space="0" w:color="auto"/>
          </w:divBdr>
        </w:div>
      </w:divsChild>
    </w:div>
    <w:div w:id="713771338">
      <w:bodyDiv w:val="1"/>
      <w:marLeft w:val="0"/>
      <w:marRight w:val="0"/>
      <w:marTop w:val="0"/>
      <w:marBottom w:val="0"/>
      <w:divBdr>
        <w:top w:val="none" w:sz="0" w:space="0" w:color="auto"/>
        <w:left w:val="none" w:sz="0" w:space="0" w:color="auto"/>
        <w:bottom w:val="none" w:sz="0" w:space="0" w:color="auto"/>
        <w:right w:val="none" w:sz="0" w:space="0" w:color="auto"/>
      </w:divBdr>
      <w:divsChild>
        <w:div w:id="393504052">
          <w:marLeft w:val="-585"/>
          <w:marRight w:val="0"/>
          <w:marTop w:val="0"/>
          <w:marBottom w:val="0"/>
          <w:divBdr>
            <w:top w:val="none" w:sz="0" w:space="0" w:color="auto"/>
            <w:left w:val="none" w:sz="0" w:space="0" w:color="auto"/>
            <w:bottom w:val="none" w:sz="0" w:space="0" w:color="auto"/>
            <w:right w:val="none" w:sz="0" w:space="0" w:color="auto"/>
          </w:divBdr>
        </w:div>
      </w:divsChild>
    </w:div>
    <w:div w:id="833567787">
      <w:bodyDiv w:val="1"/>
      <w:marLeft w:val="0"/>
      <w:marRight w:val="0"/>
      <w:marTop w:val="0"/>
      <w:marBottom w:val="0"/>
      <w:divBdr>
        <w:top w:val="none" w:sz="0" w:space="0" w:color="auto"/>
        <w:left w:val="none" w:sz="0" w:space="0" w:color="auto"/>
        <w:bottom w:val="none" w:sz="0" w:space="0" w:color="auto"/>
        <w:right w:val="none" w:sz="0" w:space="0" w:color="auto"/>
      </w:divBdr>
      <w:divsChild>
        <w:div w:id="961806601">
          <w:marLeft w:val="-435"/>
          <w:marRight w:val="0"/>
          <w:marTop w:val="0"/>
          <w:marBottom w:val="0"/>
          <w:divBdr>
            <w:top w:val="none" w:sz="0" w:space="0" w:color="auto"/>
            <w:left w:val="none" w:sz="0" w:space="0" w:color="auto"/>
            <w:bottom w:val="none" w:sz="0" w:space="0" w:color="auto"/>
            <w:right w:val="none" w:sz="0" w:space="0" w:color="auto"/>
          </w:divBdr>
        </w:div>
      </w:divsChild>
    </w:div>
    <w:div w:id="1518887388">
      <w:bodyDiv w:val="1"/>
      <w:marLeft w:val="0"/>
      <w:marRight w:val="0"/>
      <w:marTop w:val="0"/>
      <w:marBottom w:val="0"/>
      <w:divBdr>
        <w:top w:val="none" w:sz="0" w:space="0" w:color="auto"/>
        <w:left w:val="none" w:sz="0" w:space="0" w:color="auto"/>
        <w:bottom w:val="none" w:sz="0" w:space="0" w:color="auto"/>
        <w:right w:val="none" w:sz="0" w:space="0" w:color="auto"/>
      </w:divBdr>
      <w:divsChild>
        <w:div w:id="1894612589">
          <w:marLeft w:val="-450"/>
          <w:marRight w:val="0"/>
          <w:marTop w:val="0"/>
          <w:marBottom w:val="0"/>
          <w:divBdr>
            <w:top w:val="none" w:sz="0" w:space="0" w:color="auto"/>
            <w:left w:val="none" w:sz="0" w:space="0" w:color="auto"/>
            <w:bottom w:val="none" w:sz="0" w:space="0" w:color="auto"/>
            <w:right w:val="none" w:sz="0" w:space="0" w:color="auto"/>
          </w:divBdr>
        </w:div>
      </w:divsChild>
    </w:div>
    <w:div w:id="1747721164">
      <w:bodyDiv w:val="1"/>
      <w:marLeft w:val="0"/>
      <w:marRight w:val="0"/>
      <w:marTop w:val="0"/>
      <w:marBottom w:val="0"/>
      <w:divBdr>
        <w:top w:val="none" w:sz="0" w:space="0" w:color="auto"/>
        <w:left w:val="none" w:sz="0" w:space="0" w:color="auto"/>
        <w:bottom w:val="none" w:sz="0" w:space="0" w:color="auto"/>
        <w:right w:val="none" w:sz="0" w:space="0" w:color="auto"/>
      </w:divBdr>
      <w:divsChild>
        <w:div w:id="219905126">
          <w:marLeft w:val="-30"/>
          <w:marRight w:val="0"/>
          <w:marTop w:val="0"/>
          <w:marBottom w:val="0"/>
          <w:divBdr>
            <w:top w:val="none" w:sz="0" w:space="0" w:color="auto"/>
            <w:left w:val="none" w:sz="0" w:space="0" w:color="auto"/>
            <w:bottom w:val="none" w:sz="0" w:space="0" w:color="auto"/>
            <w:right w:val="none" w:sz="0" w:space="0" w:color="auto"/>
          </w:divBdr>
        </w:div>
        <w:div w:id="1905291889">
          <w:marLeft w:val="-15"/>
          <w:marRight w:val="0"/>
          <w:marTop w:val="0"/>
          <w:marBottom w:val="0"/>
          <w:divBdr>
            <w:top w:val="none" w:sz="0" w:space="0" w:color="auto"/>
            <w:left w:val="none" w:sz="0" w:space="0" w:color="auto"/>
            <w:bottom w:val="none" w:sz="0" w:space="0" w:color="auto"/>
            <w:right w:val="none" w:sz="0" w:space="0" w:color="auto"/>
          </w:divBdr>
        </w:div>
        <w:div w:id="1746297005">
          <w:marLeft w:val="-45"/>
          <w:marRight w:val="0"/>
          <w:marTop w:val="0"/>
          <w:marBottom w:val="0"/>
          <w:divBdr>
            <w:top w:val="none" w:sz="0" w:space="0" w:color="auto"/>
            <w:left w:val="none" w:sz="0" w:space="0" w:color="auto"/>
            <w:bottom w:val="none" w:sz="0" w:space="0" w:color="auto"/>
            <w:right w:val="none" w:sz="0" w:space="0" w:color="auto"/>
          </w:divBdr>
        </w:div>
      </w:divsChild>
    </w:div>
    <w:div w:id="2086876490">
      <w:bodyDiv w:val="1"/>
      <w:marLeft w:val="0"/>
      <w:marRight w:val="0"/>
      <w:marTop w:val="0"/>
      <w:marBottom w:val="0"/>
      <w:divBdr>
        <w:top w:val="none" w:sz="0" w:space="0" w:color="auto"/>
        <w:left w:val="none" w:sz="0" w:space="0" w:color="auto"/>
        <w:bottom w:val="none" w:sz="0" w:space="0" w:color="auto"/>
        <w:right w:val="none" w:sz="0" w:space="0" w:color="auto"/>
      </w:divBdr>
      <w:divsChild>
        <w:div w:id="23214434">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apcentral.collegeboard.com/apc/public/courses/teachers_corner/2178.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24BBE4-694D-4348-A53C-5FDABCBE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 Calculus A/B:                                                Des Moines Public Schools</vt:lpstr>
    </vt:vector>
  </TitlesOfParts>
  <Company>Des Moines Public Schools</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A/B:                                                Des Moines Public Schools</dc:title>
  <dc:subject>2017-2018       CURRICULUM GUIDE    MTH501/502    MTH557/558</dc:subject>
  <dc:creator>Graeber, Amber</dc:creator>
  <cp:lastModifiedBy>Graeber, Amber</cp:lastModifiedBy>
  <cp:revision>40</cp:revision>
  <cp:lastPrinted>2015-03-04T16:41:00Z</cp:lastPrinted>
  <dcterms:created xsi:type="dcterms:W3CDTF">2017-01-24T20:22:00Z</dcterms:created>
  <dcterms:modified xsi:type="dcterms:W3CDTF">2017-06-20T21:46:00Z</dcterms:modified>
</cp:coreProperties>
</file>