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26660" w14:textId="77777777" w:rsidR="00810991" w:rsidRPr="00D41648" w:rsidRDefault="00810991" w:rsidP="00810991">
      <w:pPr>
        <w:spacing w:after="0" w:line="240" w:lineRule="auto"/>
        <w:rPr>
          <w:rFonts w:cstheme="minorHAnsi"/>
          <w:b/>
          <w:sz w:val="40"/>
        </w:rPr>
      </w:pPr>
      <w:r w:rsidRPr="00D41648">
        <w:rPr>
          <w:rFonts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05FEF" wp14:editId="23FD0F2B">
                <wp:simplePos x="0" y="0"/>
                <wp:positionH relativeFrom="column">
                  <wp:posOffset>-133350</wp:posOffset>
                </wp:positionH>
                <wp:positionV relativeFrom="paragraph">
                  <wp:posOffset>57150</wp:posOffset>
                </wp:positionV>
                <wp:extent cx="4152900" cy="18859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88208" w14:textId="77777777" w:rsidR="00324FF1" w:rsidRDefault="00324FF1" w:rsidP="008109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CBF1BD" wp14:editId="0405B695">
                                  <wp:extent cx="2955851" cy="1218117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2250" cy="122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D05FE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0.5pt;margin-top:4.5pt;width:327pt;height:14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" fillcolor="white [3212]" strokecolor="white [3212]" strokeweight=".5pt">
                <v:textbox>
                  <w:txbxContent>
                    <w:p w14:paraId="3B788208" w14:textId="77777777" w:rsidR="00324FF1" w:rsidRDefault="00324FF1" w:rsidP="00810991">
                      <w:r>
                        <w:rPr>
                          <w:noProof/>
                        </w:rPr>
                        <w:drawing>
                          <wp:inline distT="0" distB="0" distL="0" distR="0" wp14:anchorId="2DCBF1BD" wp14:editId="0405B695">
                            <wp:extent cx="2955851" cy="1218117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2250" cy="122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41648">
        <w:rPr>
          <w:rFonts w:cstheme="minorHAnsi"/>
          <w:b/>
          <w:sz w:val="40"/>
        </w:rPr>
        <w:tab/>
        <w:t>S</w:t>
      </w:r>
    </w:p>
    <w:p w14:paraId="05DE6B3D" w14:textId="77777777" w:rsidR="00810991" w:rsidRPr="00D41648" w:rsidRDefault="00810991" w:rsidP="00810991">
      <w:pPr>
        <w:spacing w:after="0" w:line="240" w:lineRule="auto"/>
        <w:rPr>
          <w:rFonts w:cstheme="minorHAnsi"/>
          <w:b/>
          <w:sz w:val="40"/>
        </w:rPr>
      </w:pPr>
    </w:p>
    <w:p w14:paraId="40C4A806" w14:textId="77777777" w:rsidR="00810991" w:rsidRPr="00D41648" w:rsidRDefault="00810991" w:rsidP="00810991">
      <w:pPr>
        <w:spacing w:after="0" w:line="240" w:lineRule="auto"/>
        <w:rPr>
          <w:rFonts w:cstheme="minorHAnsi"/>
          <w:b/>
          <w:sz w:val="40"/>
        </w:rPr>
      </w:pPr>
    </w:p>
    <w:p w14:paraId="536ED61B" w14:textId="77777777" w:rsidR="00810991" w:rsidRPr="00D41648" w:rsidRDefault="00810991" w:rsidP="00810991">
      <w:pPr>
        <w:spacing w:after="0" w:line="240" w:lineRule="auto"/>
        <w:rPr>
          <w:rFonts w:cstheme="minorHAnsi"/>
          <w:b/>
          <w:sz w:val="40"/>
        </w:rPr>
      </w:pPr>
    </w:p>
    <w:p w14:paraId="5E18A12C" w14:textId="77777777" w:rsidR="00810991" w:rsidRPr="00D41648" w:rsidRDefault="00810991" w:rsidP="00810991">
      <w:pPr>
        <w:spacing w:after="0" w:line="240" w:lineRule="auto"/>
        <w:rPr>
          <w:rFonts w:cstheme="minorHAnsi"/>
          <w:b/>
          <w:sz w:val="40"/>
        </w:rPr>
      </w:pPr>
    </w:p>
    <w:p w14:paraId="71EC0D3E" w14:textId="77777777" w:rsidR="00810991" w:rsidRPr="00D41648" w:rsidRDefault="00810991" w:rsidP="00810991">
      <w:pPr>
        <w:spacing w:after="0" w:line="240" w:lineRule="auto"/>
        <w:rPr>
          <w:rFonts w:cstheme="minorHAnsi"/>
          <w:b/>
          <w:sz w:val="40"/>
        </w:rPr>
      </w:pPr>
      <w:r w:rsidRPr="00D41648">
        <w:rPr>
          <w:rFonts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BB911" wp14:editId="14378FDA">
                <wp:simplePos x="0" y="0"/>
                <wp:positionH relativeFrom="margin">
                  <wp:posOffset>-244549</wp:posOffset>
                </wp:positionH>
                <wp:positionV relativeFrom="paragraph">
                  <wp:posOffset>324943</wp:posOffset>
                </wp:positionV>
                <wp:extent cx="9069572" cy="4603617"/>
                <wp:effectExtent l="0" t="0" r="17780" b="260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9572" cy="46036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11862"/>
                            </w:tblGrid>
                            <w:tr w:rsidR="00324FF1" w14:paraId="1D3E5119" w14:textId="77777777" w:rsidTr="00810991">
                              <w:tc>
                                <w:tcPr>
                                  <w:tcW w:w="1345" w:type="dxa"/>
                                  <w:tcBorders>
                                    <w:right w:val="dotted" w:sz="36" w:space="0" w:color="E28700"/>
                                  </w:tcBorders>
                                </w:tcPr>
                                <w:p w14:paraId="6A3A1A37" w14:textId="77777777" w:rsidR="00324FF1" w:rsidRDefault="00324FF1"/>
                              </w:tc>
                              <w:tc>
                                <w:tcPr>
                                  <w:tcW w:w="11862" w:type="dxa"/>
                                  <w:tcBorders>
                                    <w:left w:val="dotted" w:sz="36" w:space="0" w:color="E28700"/>
                                  </w:tcBorders>
                                </w:tcPr>
                                <w:p w14:paraId="520C90A3" w14:textId="77777777" w:rsidR="00324FF1" w:rsidRDefault="00324FF1"/>
                                <w:p w14:paraId="4715A331" w14:textId="3BA33E81" w:rsidR="00324FF1" w:rsidRDefault="00324FF1" w:rsidP="00810991">
                                  <w:pPr>
                                    <w:rPr>
                                      <w:rFonts w:ascii="Century Gothic" w:hAnsi="Century Gothic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36"/>
                                    </w:rPr>
                                    <w:t>2019-2020</w:t>
                                  </w:r>
                                </w:p>
                                <w:p w14:paraId="242270CF" w14:textId="77777777" w:rsidR="00324FF1" w:rsidRDefault="00324FF1" w:rsidP="00810991">
                                  <w:pPr>
                                    <w:rPr>
                                      <w:rFonts w:ascii="Century Gothic" w:hAnsi="Century Gothic"/>
                                      <w:sz w:val="36"/>
                                    </w:rPr>
                                  </w:pPr>
                                </w:p>
                                <w:p w14:paraId="5670DFB8" w14:textId="325211FF" w:rsidR="00324FF1" w:rsidRPr="00641DE9" w:rsidRDefault="00324FF1" w:rsidP="00810991">
                                  <w:pPr>
                                    <w:rPr>
                                      <w:rFonts w:ascii="Century Gothic" w:hAnsi="Century Gothic"/>
                                      <w:sz w:val="88"/>
                                      <w:szCs w:val="8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88"/>
                                      <w:szCs w:val="88"/>
                                    </w:rPr>
                                    <w:t xml:space="preserve"> AP Statistics Guide</w:t>
                                  </w:r>
                                </w:p>
                                <w:p w14:paraId="43438CE8" w14:textId="77777777" w:rsidR="00324FF1" w:rsidRDefault="00324FF1" w:rsidP="00810991">
                                  <w:pPr>
                                    <w:rPr>
                                      <w:rFonts w:ascii="Century Gothic" w:hAnsi="Century Gothic"/>
                                      <w:sz w:val="36"/>
                                    </w:rPr>
                                  </w:pPr>
                                </w:p>
                                <w:p w14:paraId="11816BD0" w14:textId="4EBC02DE" w:rsidR="00324FF1" w:rsidRPr="00641DE9" w:rsidRDefault="00324FF1" w:rsidP="00810991">
                                  <w:pP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6"/>
                                    </w:rPr>
                                    <w:t xml:space="preserve">  </w:t>
                                  </w:r>
                                </w:p>
                                <w:p w14:paraId="2D11C1A3" w14:textId="77777777" w:rsidR="00324FF1" w:rsidRPr="002920A4" w:rsidRDefault="00324FF1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B9FF79" w14:textId="77777777" w:rsidR="00324FF1" w:rsidRDefault="00324FF1" w:rsidP="008109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BB91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-19.25pt;margin-top:25.6pt;width:714.15pt;height:36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" fillcolor="white [3212]" strokecolor="white [321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11862"/>
                      </w:tblGrid>
                      <w:tr w:rsidR="00324FF1" w14:paraId="1D3E5119" w14:textId="77777777" w:rsidTr="00810991">
                        <w:tc>
                          <w:tcPr>
                            <w:tcW w:w="1345" w:type="dxa"/>
                            <w:tcBorders>
                              <w:right w:val="dotted" w:sz="36" w:space="0" w:color="E28700"/>
                            </w:tcBorders>
                          </w:tcPr>
                          <w:p w14:paraId="6A3A1A37" w14:textId="77777777" w:rsidR="00324FF1" w:rsidRDefault="00324FF1"/>
                        </w:tc>
                        <w:tc>
                          <w:tcPr>
                            <w:tcW w:w="11862" w:type="dxa"/>
                            <w:tcBorders>
                              <w:left w:val="dotted" w:sz="36" w:space="0" w:color="E28700"/>
                            </w:tcBorders>
                          </w:tcPr>
                          <w:p w14:paraId="520C90A3" w14:textId="77777777" w:rsidR="00324FF1" w:rsidRDefault="00324FF1"/>
                          <w:p w14:paraId="4715A331" w14:textId="3BA33E81" w:rsidR="00324FF1" w:rsidRDefault="00324FF1" w:rsidP="00810991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color w:val="17365D" w:themeColor="text2" w:themeShade="BF"/>
                                <w:sz w:val="36"/>
                              </w:rPr>
                              <w:t>2019-2020</w:t>
                            </w:r>
                          </w:p>
                          <w:p w14:paraId="242270CF" w14:textId="77777777" w:rsidR="00324FF1" w:rsidRDefault="00324FF1" w:rsidP="00810991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  <w:p w14:paraId="5670DFB8" w14:textId="325211FF" w:rsidR="00324FF1" w:rsidRPr="00641DE9" w:rsidRDefault="00324FF1" w:rsidP="00810991">
                            <w:pP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 xml:space="preserve"> AP Statistics Guide</w:t>
                            </w:r>
                          </w:p>
                          <w:p w14:paraId="43438CE8" w14:textId="77777777" w:rsidR="00324FF1" w:rsidRDefault="00324FF1" w:rsidP="00810991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  <w:p w14:paraId="11816BD0" w14:textId="4EBC02DE" w:rsidR="00324FF1" w:rsidRPr="00641DE9" w:rsidRDefault="00324FF1" w:rsidP="00810991">
                            <w:pPr>
                              <w:rPr>
                                <w:rFonts w:ascii="Century Gothic" w:hAnsi="Century Gothic"/>
                                <w:color w:val="17365D" w:themeColor="text2" w:themeShade="BF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  </w:t>
                            </w:r>
                          </w:p>
                          <w:p w14:paraId="2D11C1A3" w14:textId="77777777" w:rsidR="00324FF1" w:rsidRPr="002920A4" w:rsidRDefault="00324FF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14:paraId="7AB9FF79" w14:textId="77777777" w:rsidR="00324FF1" w:rsidRDefault="00324FF1" w:rsidP="00810991"/>
                  </w:txbxContent>
                </v:textbox>
                <w10:wrap anchorx="margin"/>
              </v:shape>
            </w:pict>
          </mc:Fallback>
        </mc:AlternateContent>
      </w:r>
    </w:p>
    <w:p w14:paraId="07C4F1D2" w14:textId="77777777" w:rsidR="00810991" w:rsidRPr="00D41648" w:rsidRDefault="00810991" w:rsidP="00810991">
      <w:pPr>
        <w:spacing w:after="0" w:line="240" w:lineRule="auto"/>
        <w:rPr>
          <w:rFonts w:cstheme="minorHAnsi"/>
          <w:b/>
          <w:sz w:val="40"/>
        </w:rPr>
      </w:pPr>
    </w:p>
    <w:p w14:paraId="297DC727" w14:textId="77777777" w:rsidR="00810991" w:rsidRPr="00D41648" w:rsidRDefault="00810991" w:rsidP="00810991">
      <w:pPr>
        <w:spacing w:after="0" w:line="240" w:lineRule="auto"/>
        <w:rPr>
          <w:rFonts w:cstheme="minorHAnsi"/>
          <w:b/>
          <w:sz w:val="40"/>
        </w:rPr>
      </w:pPr>
    </w:p>
    <w:p w14:paraId="594DF00B" w14:textId="77777777" w:rsidR="00810991" w:rsidRPr="00D41648" w:rsidRDefault="00810991" w:rsidP="00810991">
      <w:pPr>
        <w:spacing w:after="0" w:line="240" w:lineRule="auto"/>
        <w:rPr>
          <w:rFonts w:cstheme="minorHAnsi"/>
          <w:b/>
          <w:sz w:val="40"/>
        </w:rPr>
      </w:pPr>
    </w:p>
    <w:p w14:paraId="1DFEBDC6" w14:textId="77777777" w:rsidR="00810991" w:rsidRPr="00D41648" w:rsidRDefault="00810991" w:rsidP="00810991">
      <w:pPr>
        <w:spacing w:after="0" w:line="240" w:lineRule="auto"/>
        <w:rPr>
          <w:rFonts w:cstheme="minorHAnsi"/>
          <w:b/>
          <w:sz w:val="40"/>
        </w:rPr>
      </w:pPr>
    </w:p>
    <w:p w14:paraId="50C31E5C" w14:textId="77777777" w:rsidR="00810991" w:rsidRPr="00D41648" w:rsidRDefault="00810991" w:rsidP="00810991">
      <w:pPr>
        <w:spacing w:after="0" w:line="240" w:lineRule="auto"/>
        <w:rPr>
          <w:rFonts w:cstheme="minorHAnsi"/>
          <w:b/>
          <w:sz w:val="40"/>
        </w:rPr>
      </w:pPr>
    </w:p>
    <w:p w14:paraId="6870898F" w14:textId="77777777" w:rsidR="00810991" w:rsidRPr="00D41648" w:rsidRDefault="00810991" w:rsidP="00810991">
      <w:pPr>
        <w:spacing w:after="0" w:line="240" w:lineRule="auto"/>
        <w:rPr>
          <w:rFonts w:cstheme="minorHAnsi"/>
          <w:b/>
          <w:sz w:val="40"/>
        </w:rPr>
      </w:pPr>
    </w:p>
    <w:p w14:paraId="405A207F" w14:textId="77777777" w:rsidR="00810991" w:rsidRPr="00D41648" w:rsidRDefault="00810991" w:rsidP="00810991">
      <w:pPr>
        <w:spacing w:after="0" w:line="240" w:lineRule="auto"/>
        <w:rPr>
          <w:rFonts w:cstheme="minorHAnsi"/>
          <w:b/>
          <w:sz w:val="40"/>
        </w:rPr>
      </w:pPr>
    </w:p>
    <w:p w14:paraId="5C9D710A" w14:textId="77777777" w:rsidR="00810991" w:rsidRPr="00D41648" w:rsidRDefault="00810991" w:rsidP="00810991">
      <w:pPr>
        <w:spacing w:after="0" w:line="240" w:lineRule="auto"/>
        <w:rPr>
          <w:rFonts w:cstheme="minorHAnsi"/>
          <w:b/>
          <w:sz w:val="40"/>
        </w:rPr>
      </w:pPr>
    </w:p>
    <w:p w14:paraId="1F0682B9" w14:textId="77777777" w:rsidR="00810991" w:rsidRPr="00D41648" w:rsidRDefault="00810991" w:rsidP="00810991">
      <w:pPr>
        <w:spacing w:after="0" w:line="240" w:lineRule="auto"/>
        <w:rPr>
          <w:rFonts w:cstheme="minorHAnsi"/>
          <w:b/>
          <w:sz w:val="40"/>
        </w:rPr>
      </w:pPr>
    </w:p>
    <w:p w14:paraId="57D1B0DF" w14:textId="77777777" w:rsidR="00810991" w:rsidRPr="00D41648" w:rsidRDefault="00810991" w:rsidP="00810991">
      <w:pPr>
        <w:spacing w:after="0" w:line="240" w:lineRule="auto"/>
        <w:rPr>
          <w:rFonts w:cstheme="minorHAnsi"/>
          <w:b/>
          <w:sz w:val="40"/>
        </w:rPr>
      </w:pPr>
    </w:p>
    <w:p w14:paraId="227B47A9" w14:textId="77777777" w:rsidR="00810991" w:rsidRPr="00D41648" w:rsidRDefault="00810991" w:rsidP="00810991">
      <w:pPr>
        <w:spacing w:after="0" w:line="240" w:lineRule="auto"/>
        <w:rPr>
          <w:rFonts w:cstheme="minorHAnsi"/>
          <w:b/>
          <w:sz w:val="40"/>
        </w:rPr>
      </w:pPr>
    </w:p>
    <w:p w14:paraId="6E78E067" w14:textId="77777777" w:rsidR="00810991" w:rsidRPr="00D41648" w:rsidRDefault="00810991" w:rsidP="00810991">
      <w:pPr>
        <w:spacing w:after="0" w:line="240" w:lineRule="auto"/>
        <w:rPr>
          <w:rFonts w:cstheme="minorHAnsi"/>
          <w:b/>
          <w:sz w:val="40"/>
        </w:rPr>
      </w:pPr>
      <w:r w:rsidRPr="00D41648">
        <w:rPr>
          <w:rFonts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66D65" wp14:editId="4FEF954E">
                <wp:simplePos x="0" y="0"/>
                <wp:positionH relativeFrom="margin">
                  <wp:align>right</wp:align>
                </wp:positionH>
                <wp:positionV relativeFrom="paragraph">
                  <wp:posOffset>132355</wp:posOffset>
                </wp:positionV>
                <wp:extent cx="6018530" cy="1364615"/>
                <wp:effectExtent l="0" t="0" r="20320" b="260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530" cy="1364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EDC94" w14:textId="6BA1EA99" w:rsidR="00324FF1" w:rsidRPr="00641DE9" w:rsidRDefault="001474BD" w:rsidP="00810991">
                            <w:pPr>
                              <w:jc w:val="right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hyperlink r:id="rId14" w:history="1">
                              <w:r w:rsidR="00324FF1" w:rsidRPr="003C1C70">
                                <w:rPr>
                                  <w:rStyle w:val="Hyperlink"/>
                                  <w:rFonts w:ascii="Century Gothic" w:hAnsi="Century Gothic"/>
                                  <w:sz w:val="32"/>
                                </w:rPr>
                                <w:t>http://secondarymath.dmschools.org</w:t>
                              </w:r>
                            </w:hyperlink>
                            <w:r w:rsidR="00324FF1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</w:t>
                            </w:r>
                          </w:p>
                          <w:p w14:paraId="6650C7C5" w14:textId="77777777" w:rsidR="00324FF1" w:rsidRPr="00641DE9" w:rsidRDefault="001474BD" w:rsidP="00810991">
                            <w:pPr>
                              <w:jc w:val="right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hyperlink r:id="rId15" w:history="1">
                              <w:r w:rsidR="00324FF1" w:rsidRPr="004C3419">
                                <w:rPr>
                                  <w:rStyle w:val="Hyperlink"/>
                                  <w:rFonts w:ascii="Century Gothic" w:hAnsi="Century Gothic"/>
                                  <w:sz w:val="32"/>
                                </w:rPr>
                                <w:t>http://grading.dmschools.org</w:t>
                              </w:r>
                            </w:hyperlink>
                            <w:r w:rsidR="00324FF1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</w:t>
                            </w:r>
                          </w:p>
                          <w:p w14:paraId="440CBEA3" w14:textId="77777777" w:rsidR="00324FF1" w:rsidRPr="00641DE9" w:rsidRDefault="001474BD" w:rsidP="00810991">
                            <w:pPr>
                              <w:jc w:val="right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hyperlink r:id="rId16" w:history="1">
                              <w:r w:rsidR="00324FF1" w:rsidRPr="004C3419">
                                <w:rPr>
                                  <w:rStyle w:val="Hyperlink"/>
                                  <w:rFonts w:ascii="Century Gothic" w:hAnsi="Century Gothic"/>
                                  <w:sz w:val="32"/>
                                </w:rPr>
                                <w:t>http://dmschools.org</w:t>
                              </w:r>
                            </w:hyperlink>
                          </w:p>
                          <w:p w14:paraId="37FA4689" w14:textId="77777777" w:rsidR="00324FF1" w:rsidRDefault="00324FF1" w:rsidP="00810991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66D65" id="Text Box 14" o:spid="_x0000_s1028" type="#_x0000_t202" style="position:absolute;margin-left:422.7pt;margin-top:10.4pt;width:473.9pt;height:107.4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" fillcolor="white [3212]" strokecolor="white [3212]" strokeweight=".5pt">
                <v:textbox>
                  <w:txbxContent>
                    <w:p w14:paraId="03AEDC94" w14:textId="6BA1EA99" w:rsidR="00324FF1" w:rsidRPr="00641DE9" w:rsidRDefault="00324FF1" w:rsidP="00810991">
                      <w:pPr>
                        <w:jc w:val="right"/>
                        <w:rPr>
                          <w:rFonts w:ascii="Century Gothic" w:hAnsi="Century Gothic"/>
                          <w:sz w:val="32"/>
                        </w:rPr>
                      </w:pPr>
                      <w:hyperlink r:id="rId17" w:history="1">
                        <w:r w:rsidRPr="003C1C70">
                          <w:rPr>
                            <w:rStyle w:val="Hyperlink"/>
                            <w:rFonts w:ascii="Century Gothic" w:hAnsi="Century Gothic"/>
                            <w:sz w:val="32"/>
                          </w:rPr>
                          <w:t>http://secondarymath.dmschools.org</w:t>
                        </w:r>
                      </w:hyperlink>
                      <w:r>
                        <w:rPr>
                          <w:rFonts w:ascii="Century Gothic" w:hAnsi="Century Gothic"/>
                          <w:sz w:val="32"/>
                        </w:rPr>
                        <w:t xml:space="preserve"> </w:t>
                      </w:r>
                    </w:p>
                    <w:p w14:paraId="6650C7C5" w14:textId="77777777" w:rsidR="00324FF1" w:rsidRPr="00641DE9" w:rsidRDefault="00324FF1" w:rsidP="00810991">
                      <w:pPr>
                        <w:jc w:val="right"/>
                        <w:rPr>
                          <w:rFonts w:ascii="Century Gothic" w:hAnsi="Century Gothic"/>
                          <w:sz w:val="32"/>
                        </w:rPr>
                      </w:pPr>
                      <w:hyperlink r:id="rId18" w:history="1">
                        <w:r w:rsidRPr="004C3419">
                          <w:rPr>
                            <w:rStyle w:val="Hyperlink"/>
                            <w:rFonts w:ascii="Century Gothic" w:hAnsi="Century Gothic"/>
                            <w:sz w:val="32"/>
                          </w:rPr>
                          <w:t>http://grading.dmschools.org</w:t>
                        </w:r>
                      </w:hyperlink>
                      <w:r>
                        <w:rPr>
                          <w:rFonts w:ascii="Century Gothic" w:hAnsi="Century Gothic"/>
                          <w:sz w:val="32"/>
                        </w:rPr>
                        <w:t xml:space="preserve"> </w:t>
                      </w:r>
                    </w:p>
                    <w:p w14:paraId="440CBEA3" w14:textId="77777777" w:rsidR="00324FF1" w:rsidRPr="00641DE9" w:rsidRDefault="00324FF1" w:rsidP="00810991">
                      <w:pPr>
                        <w:jc w:val="right"/>
                        <w:rPr>
                          <w:rFonts w:ascii="Century Gothic" w:hAnsi="Century Gothic"/>
                          <w:sz w:val="32"/>
                        </w:rPr>
                      </w:pPr>
                      <w:hyperlink r:id="rId19" w:history="1">
                        <w:r w:rsidRPr="004C3419">
                          <w:rPr>
                            <w:rStyle w:val="Hyperlink"/>
                            <w:rFonts w:ascii="Century Gothic" w:hAnsi="Century Gothic"/>
                            <w:sz w:val="32"/>
                          </w:rPr>
                          <w:t>http://dmschools.org</w:t>
                        </w:r>
                      </w:hyperlink>
                    </w:p>
                    <w:p w14:paraId="37FA4689" w14:textId="77777777" w:rsidR="00324FF1" w:rsidRDefault="00324FF1" w:rsidP="00810991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45D099" w14:textId="77777777" w:rsidR="00810991" w:rsidRPr="00D41648" w:rsidRDefault="00810991" w:rsidP="00810991">
      <w:pPr>
        <w:spacing w:after="0" w:line="240" w:lineRule="auto"/>
        <w:rPr>
          <w:rFonts w:cstheme="minorHAnsi"/>
          <w:b/>
          <w:sz w:val="40"/>
        </w:rPr>
      </w:pPr>
    </w:p>
    <w:p w14:paraId="476036C1" w14:textId="77777777" w:rsidR="00810991" w:rsidRPr="00D41648" w:rsidRDefault="00810991" w:rsidP="00810991">
      <w:pPr>
        <w:spacing w:after="0" w:line="240" w:lineRule="auto"/>
        <w:rPr>
          <w:rFonts w:cstheme="minorHAnsi"/>
          <w:b/>
          <w:sz w:val="40"/>
        </w:rPr>
      </w:pPr>
    </w:p>
    <w:p w14:paraId="5121544B" w14:textId="77777777" w:rsidR="00810991" w:rsidRPr="00D41648" w:rsidRDefault="00810991" w:rsidP="00810991">
      <w:pPr>
        <w:spacing w:after="0" w:line="240" w:lineRule="auto"/>
        <w:rPr>
          <w:rFonts w:cstheme="minorHAnsi"/>
          <w:b/>
          <w:sz w:val="40"/>
        </w:rPr>
      </w:pPr>
    </w:p>
    <w:p w14:paraId="06AB9458" w14:textId="240DC055" w:rsidR="00810991" w:rsidRDefault="00810991" w:rsidP="0027193A">
      <w:pPr>
        <w:jc w:val="right"/>
        <w:rPr>
          <w:rFonts w:cstheme="minorHAnsi"/>
        </w:rPr>
      </w:pPr>
    </w:p>
    <w:p w14:paraId="3E9841E3" w14:textId="72248677" w:rsidR="00331DC3" w:rsidRPr="00331DC3" w:rsidRDefault="00331DC3" w:rsidP="00331DC3">
      <w:pPr>
        <w:tabs>
          <w:tab w:val="left" w:pos="6270"/>
        </w:tabs>
        <w:rPr>
          <w:rFonts w:cstheme="minorHAnsi"/>
        </w:rPr>
      </w:pPr>
      <w:r>
        <w:rPr>
          <w:rFonts w:cstheme="minorHAnsi"/>
        </w:rPr>
        <w:tab/>
      </w:r>
    </w:p>
    <w:p w14:paraId="7F66B84D" w14:textId="23D0569A" w:rsidR="00810991" w:rsidRPr="00D41648" w:rsidRDefault="00C074FF" w:rsidP="00810991">
      <w:pPr>
        <w:rPr>
          <w:rFonts w:cstheme="minorHAnsi"/>
          <w:sz w:val="28"/>
        </w:rPr>
      </w:pPr>
      <w:r>
        <w:rPr>
          <w:rFonts w:cstheme="minorHAnsi"/>
          <w:sz w:val="28"/>
        </w:rPr>
        <w:lastRenderedPageBreak/>
        <w:t>Geometry</w:t>
      </w:r>
      <w:r w:rsidR="00810991" w:rsidRPr="00D41648">
        <w:rPr>
          <w:rFonts w:cstheme="minorHAnsi"/>
          <w:sz w:val="28"/>
        </w:rPr>
        <w:t>:  Year at a Glance</w:t>
      </w:r>
      <w:r w:rsidR="0027193A" w:rsidRPr="00D41648">
        <w:rPr>
          <w:rFonts w:cstheme="minorHAnsi"/>
          <w:sz w:val="28"/>
        </w:rPr>
        <w:t xml:space="preserve"> 2019-2020</w:t>
      </w:r>
    </w:p>
    <w:tbl>
      <w:tblPr>
        <w:tblStyle w:val="TableGrid"/>
        <w:tblW w:w="122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60"/>
        <w:gridCol w:w="2736"/>
        <w:gridCol w:w="2448"/>
        <w:gridCol w:w="2448"/>
        <w:gridCol w:w="2448"/>
      </w:tblGrid>
      <w:tr w:rsidR="00324FF1" w:rsidRPr="00D41648" w14:paraId="3095FC06" w14:textId="7C9CC1A2" w:rsidTr="00AA03AB">
        <w:trPr>
          <w:trHeight w:val="863"/>
        </w:trPr>
        <w:tc>
          <w:tcPr>
            <w:tcW w:w="2160" w:type="dxa"/>
            <w:shd w:val="clear" w:color="auto" w:fill="BFBFBF" w:themeFill="background1" w:themeFillShade="BF"/>
            <w:vAlign w:val="bottom"/>
          </w:tcPr>
          <w:p w14:paraId="085AD1F3" w14:textId="6745E09E" w:rsidR="00324FF1" w:rsidRPr="00D41648" w:rsidRDefault="00324FF1" w:rsidP="005B2626">
            <w:pPr>
              <w:pStyle w:val="NoSpacing"/>
              <w:jc w:val="right"/>
              <w:rPr>
                <w:rFonts w:cstheme="minorHAnsi"/>
                <w:sz w:val="24"/>
              </w:rPr>
            </w:pPr>
            <w:bookmarkStart w:id="0" w:name="counting100scale"/>
            <w:r>
              <w:rPr>
                <w:rFonts w:cstheme="minorHAnsi"/>
                <w:sz w:val="24"/>
              </w:rPr>
              <w:t xml:space="preserve">Semester One </w:t>
            </w:r>
            <w:r w:rsidRPr="00D41648">
              <w:rPr>
                <w:rFonts w:cstheme="minorHAnsi"/>
                <w:sz w:val="24"/>
              </w:rPr>
              <w:t>Topic</w:t>
            </w:r>
            <w:r>
              <w:rPr>
                <w:rFonts w:cstheme="minorHAnsi"/>
                <w:sz w:val="24"/>
              </w:rPr>
              <w:t>s</w:t>
            </w:r>
          </w:p>
          <w:p w14:paraId="1905CFB3" w14:textId="3B5A0ABD" w:rsidR="00324FF1" w:rsidRPr="00D41648" w:rsidRDefault="00324FF1" w:rsidP="005B2626">
            <w:pPr>
              <w:jc w:val="right"/>
              <w:rPr>
                <w:rFonts w:cstheme="minorHAnsi"/>
                <w:b/>
                <w:u w:val="single"/>
              </w:rPr>
            </w:pPr>
          </w:p>
        </w:tc>
        <w:tc>
          <w:tcPr>
            <w:tcW w:w="2736" w:type="dxa"/>
            <w:shd w:val="clear" w:color="auto" w:fill="BFBFBF" w:themeFill="background1" w:themeFillShade="BF"/>
            <w:vAlign w:val="center"/>
          </w:tcPr>
          <w:p w14:paraId="0EFDBC81" w14:textId="65407BE1" w:rsidR="00324FF1" w:rsidRPr="00AA03AB" w:rsidRDefault="00324FF1" w:rsidP="00AA03AB">
            <w:pPr>
              <w:jc w:val="center"/>
              <w:rPr>
                <w:rFonts w:cstheme="minorHAnsi"/>
                <w:b/>
              </w:rPr>
            </w:pPr>
            <w:r w:rsidRPr="00D41648">
              <w:rPr>
                <w:rFonts w:cstheme="minorHAnsi"/>
                <w:b/>
              </w:rPr>
              <w:t xml:space="preserve">Topic 1: </w:t>
            </w:r>
            <w:r>
              <w:rPr>
                <w:rFonts w:cstheme="minorHAnsi"/>
                <w:b/>
              </w:rPr>
              <w:t>Exploring One-Variable Data</w:t>
            </w: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14:paraId="0A4F02F8" w14:textId="3CCF3B69" w:rsidR="00324FF1" w:rsidRPr="00D41648" w:rsidRDefault="00324FF1" w:rsidP="00AA03AB">
            <w:pPr>
              <w:jc w:val="center"/>
              <w:rPr>
                <w:rFonts w:cstheme="minorHAnsi"/>
                <w:b/>
              </w:rPr>
            </w:pPr>
            <w:r w:rsidRPr="00D41648">
              <w:rPr>
                <w:rFonts w:cstheme="minorHAnsi"/>
                <w:b/>
              </w:rPr>
              <w:t>Topic 2:</w:t>
            </w:r>
            <w:r>
              <w:rPr>
                <w:rFonts w:cstheme="minorHAnsi"/>
                <w:b/>
              </w:rPr>
              <w:t xml:space="preserve"> Exploring Two-Variable Data</w:t>
            </w:r>
          </w:p>
          <w:p w14:paraId="7A301948" w14:textId="485F9A93" w:rsidR="00324FF1" w:rsidRPr="00D41648" w:rsidRDefault="00324FF1" w:rsidP="00AA03AB">
            <w:pPr>
              <w:jc w:val="center"/>
              <w:rPr>
                <w:rFonts w:cstheme="minorHAnsi"/>
              </w:rPr>
            </w:pPr>
          </w:p>
        </w:tc>
        <w:tc>
          <w:tcPr>
            <w:tcW w:w="2448" w:type="dxa"/>
            <w:shd w:val="clear" w:color="auto" w:fill="BFBFBF" w:themeFill="background1" w:themeFillShade="BF"/>
            <w:vAlign w:val="center"/>
          </w:tcPr>
          <w:p w14:paraId="415EAADC" w14:textId="04121F45" w:rsidR="00324FF1" w:rsidRPr="00CC76FB" w:rsidRDefault="00324FF1" w:rsidP="00AA03AB">
            <w:pPr>
              <w:jc w:val="center"/>
              <w:rPr>
                <w:rFonts w:cstheme="minorHAnsi"/>
                <w:b/>
              </w:rPr>
            </w:pPr>
            <w:r w:rsidRPr="00D41648">
              <w:rPr>
                <w:rFonts w:cstheme="minorHAnsi"/>
                <w:b/>
              </w:rPr>
              <w:t xml:space="preserve">Topic 3: </w:t>
            </w:r>
            <w:r>
              <w:rPr>
                <w:rFonts w:cstheme="minorHAnsi"/>
                <w:b/>
              </w:rPr>
              <w:t>Collecting Data</w:t>
            </w: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14:paraId="3735565D" w14:textId="6C91A712" w:rsidR="00324FF1" w:rsidRPr="00D41648" w:rsidRDefault="00324FF1" w:rsidP="00AA03AB">
            <w:pPr>
              <w:jc w:val="center"/>
              <w:rPr>
                <w:rFonts w:cstheme="minorHAnsi"/>
                <w:b/>
              </w:rPr>
            </w:pPr>
            <w:r w:rsidRPr="00D41648">
              <w:rPr>
                <w:rFonts w:cstheme="minorHAnsi"/>
                <w:b/>
              </w:rPr>
              <w:t xml:space="preserve">Topic 4: </w:t>
            </w:r>
            <w:r>
              <w:rPr>
                <w:rFonts w:cstheme="minorHAnsi"/>
                <w:b/>
              </w:rPr>
              <w:t>Probability, Random Variables, and Probability Distributions</w:t>
            </w:r>
          </w:p>
        </w:tc>
      </w:tr>
      <w:tr w:rsidR="00324FF1" w:rsidRPr="00D41648" w14:paraId="1228B56E" w14:textId="0F9D6B75" w:rsidTr="00324FF1">
        <w:trPr>
          <w:trHeight w:val="998"/>
        </w:trPr>
        <w:tc>
          <w:tcPr>
            <w:tcW w:w="2160" w:type="dxa"/>
            <w:shd w:val="clear" w:color="auto" w:fill="FFFFFF" w:themeFill="background1"/>
            <w:vAlign w:val="center"/>
          </w:tcPr>
          <w:p w14:paraId="612B761F" w14:textId="77777777" w:rsidR="00324FF1" w:rsidRDefault="00324FF1" w:rsidP="005B683D">
            <w:pPr>
              <w:jc w:val="center"/>
              <w:rPr>
                <w:rFonts w:cstheme="minorHAnsi"/>
              </w:rPr>
            </w:pPr>
            <w:r w:rsidRPr="00D41648">
              <w:rPr>
                <w:rFonts w:cstheme="minorHAnsi"/>
              </w:rPr>
              <w:t>Approximate Pacing</w:t>
            </w:r>
          </w:p>
          <w:p w14:paraId="04F238EA" w14:textId="638141F8" w:rsidR="00840525" w:rsidRPr="00D41648" w:rsidRDefault="00840525" w:rsidP="005B68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Using 45min sessions</w:t>
            </w:r>
          </w:p>
        </w:tc>
        <w:tc>
          <w:tcPr>
            <w:tcW w:w="2736" w:type="dxa"/>
            <w:shd w:val="clear" w:color="auto" w:fill="BFBFBF" w:themeFill="background1" w:themeFillShade="BF"/>
            <w:vAlign w:val="center"/>
          </w:tcPr>
          <w:p w14:paraId="5B7E2E77" w14:textId="7E1C6B08" w:rsidR="00324FF1" w:rsidRPr="00D41648" w:rsidRDefault="00324FF1" w:rsidP="0084052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~</w:t>
            </w:r>
            <w:r w:rsidR="00840525">
              <w:rPr>
                <w:rFonts w:cstheme="minorHAnsi"/>
                <w:b/>
              </w:rPr>
              <w:t xml:space="preserve">14-16 </w:t>
            </w: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14:paraId="238FA475" w14:textId="69EE92BA" w:rsidR="00324FF1" w:rsidRPr="00D41648" w:rsidRDefault="00324FF1" w:rsidP="0084052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~</w:t>
            </w:r>
            <w:r w:rsidR="00840525">
              <w:rPr>
                <w:rFonts w:cstheme="minorHAnsi"/>
                <w:b/>
              </w:rPr>
              <w:t>10-11</w:t>
            </w:r>
          </w:p>
        </w:tc>
        <w:tc>
          <w:tcPr>
            <w:tcW w:w="2448" w:type="dxa"/>
            <w:shd w:val="clear" w:color="auto" w:fill="BFBFBF" w:themeFill="background1" w:themeFillShade="BF"/>
            <w:vAlign w:val="center"/>
          </w:tcPr>
          <w:p w14:paraId="7C303802" w14:textId="16D9F2E6" w:rsidR="00324FF1" w:rsidRPr="00D41648" w:rsidRDefault="00324FF1" w:rsidP="0084052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~</w:t>
            </w:r>
            <w:r w:rsidR="00840525">
              <w:rPr>
                <w:rFonts w:cstheme="minorHAnsi"/>
                <w:b/>
              </w:rPr>
              <w:t>9-10</w:t>
            </w: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14:paraId="12C973AF" w14:textId="006CEDD8" w:rsidR="00324FF1" w:rsidRPr="00D41648" w:rsidRDefault="00324FF1" w:rsidP="0084052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~</w:t>
            </w:r>
            <w:r w:rsidR="00840525">
              <w:rPr>
                <w:rFonts w:cstheme="minorHAnsi"/>
                <w:b/>
              </w:rPr>
              <w:t>18-20</w:t>
            </w:r>
          </w:p>
        </w:tc>
      </w:tr>
    </w:tbl>
    <w:p w14:paraId="57F192D9" w14:textId="239EA157" w:rsidR="000220D3" w:rsidRDefault="000220D3" w:rsidP="00785B1A">
      <w:pPr>
        <w:rPr>
          <w:rFonts w:cstheme="minorHAnsi"/>
          <w:b/>
          <w:u w:val="single"/>
        </w:rPr>
      </w:pPr>
    </w:p>
    <w:p w14:paraId="17A057AE" w14:textId="77777777" w:rsidR="00966D8A" w:rsidRPr="00D41648" w:rsidRDefault="00966D8A" w:rsidP="00785B1A">
      <w:pPr>
        <w:rPr>
          <w:rFonts w:cstheme="minorHAnsi"/>
          <w:b/>
        </w:rPr>
      </w:pPr>
    </w:p>
    <w:tbl>
      <w:tblPr>
        <w:tblStyle w:val="TableGrid"/>
        <w:tblW w:w="146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60"/>
        <w:gridCol w:w="2736"/>
        <w:gridCol w:w="2448"/>
        <w:gridCol w:w="2448"/>
        <w:gridCol w:w="2448"/>
        <w:gridCol w:w="2448"/>
      </w:tblGrid>
      <w:tr w:rsidR="00324FF1" w:rsidRPr="00D41648" w14:paraId="484EFC05" w14:textId="0EE8AA3A" w:rsidTr="00840525">
        <w:trPr>
          <w:trHeight w:val="863"/>
        </w:trPr>
        <w:tc>
          <w:tcPr>
            <w:tcW w:w="2160" w:type="dxa"/>
            <w:shd w:val="clear" w:color="auto" w:fill="BFBFBF" w:themeFill="background1" w:themeFillShade="BF"/>
            <w:vAlign w:val="bottom"/>
          </w:tcPr>
          <w:p w14:paraId="7F06381D" w14:textId="1D47B987" w:rsidR="00324FF1" w:rsidRPr="00D41648" w:rsidRDefault="00324FF1" w:rsidP="00947B50">
            <w:pPr>
              <w:pStyle w:val="NoSpacing"/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Semester Two </w:t>
            </w:r>
            <w:r w:rsidRPr="00D41648">
              <w:rPr>
                <w:rFonts w:cstheme="minorHAnsi"/>
                <w:sz w:val="24"/>
              </w:rPr>
              <w:t>Topic</w:t>
            </w:r>
            <w:r>
              <w:rPr>
                <w:rFonts w:cstheme="minorHAnsi"/>
                <w:sz w:val="24"/>
              </w:rPr>
              <w:t>s</w:t>
            </w:r>
          </w:p>
          <w:p w14:paraId="51F891C4" w14:textId="77777777" w:rsidR="00324FF1" w:rsidRDefault="00324FF1" w:rsidP="00947B5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36" w:type="dxa"/>
            <w:shd w:val="clear" w:color="auto" w:fill="BFBFBF" w:themeFill="background1" w:themeFillShade="BF"/>
          </w:tcPr>
          <w:p w14:paraId="34F8C330" w14:textId="41311428" w:rsidR="00324FF1" w:rsidRPr="00D41648" w:rsidRDefault="00324FF1" w:rsidP="00947B50">
            <w:pPr>
              <w:jc w:val="center"/>
              <w:rPr>
                <w:rFonts w:cstheme="minorHAnsi"/>
                <w:b/>
              </w:rPr>
            </w:pPr>
          </w:p>
          <w:p w14:paraId="4664D803" w14:textId="09660D87" w:rsidR="00324FF1" w:rsidRPr="00D41648" w:rsidRDefault="00324FF1" w:rsidP="00947B50">
            <w:pPr>
              <w:jc w:val="center"/>
              <w:rPr>
                <w:rFonts w:cstheme="minorHAnsi"/>
                <w:b/>
              </w:rPr>
            </w:pPr>
            <w:r w:rsidRPr="00D41648">
              <w:rPr>
                <w:rFonts w:cstheme="minorHAnsi"/>
                <w:b/>
              </w:rPr>
              <w:t xml:space="preserve">Topic 5: </w:t>
            </w:r>
            <w:r>
              <w:rPr>
                <w:rFonts w:cstheme="minorHAnsi"/>
                <w:b/>
              </w:rPr>
              <w:t>Sampling Distributions</w:t>
            </w: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14:paraId="4862F699" w14:textId="3B16724B" w:rsidR="00324FF1" w:rsidRPr="00D41648" w:rsidRDefault="00324FF1" w:rsidP="00482864">
            <w:pPr>
              <w:jc w:val="center"/>
              <w:rPr>
                <w:rFonts w:cstheme="minorHAnsi"/>
                <w:b/>
              </w:rPr>
            </w:pPr>
            <w:r w:rsidRPr="00D41648">
              <w:rPr>
                <w:rFonts w:cstheme="minorHAnsi"/>
                <w:b/>
              </w:rPr>
              <w:t xml:space="preserve">Topic 6: </w:t>
            </w:r>
            <w:r>
              <w:rPr>
                <w:rFonts w:cstheme="minorHAnsi"/>
                <w:b/>
              </w:rPr>
              <w:t>Inference for Categorical Data: Proportions</w:t>
            </w:r>
          </w:p>
        </w:tc>
        <w:tc>
          <w:tcPr>
            <w:tcW w:w="2448" w:type="dxa"/>
            <w:shd w:val="clear" w:color="auto" w:fill="BFBFBF" w:themeFill="background1" w:themeFillShade="BF"/>
            <w:vAlign w:val="center"/>
          </w:tcPr>
          <w:p w14:paraId="38085A1C" w14:textId="59A9E198" w:rsidR="00324FF1" w:rsidRPr="00D41648" w:rsidRDefault="00324FF1" w:rsidP="00AA03AB">
            <w:pPr>
              <w:jc w:val="center"/>
              <w:rPr>
                <w:rFonts w:cstheme="minorHAnsi"/>
                <w:b/>
              </w:rPr>
            </w:pPr>
            <w:r w:rsidRPr="00D41648">
              <w:rPr>
                <w:rFonts w:cstheme="minorHAnsi"/>
                <w:b/>
              </w:rPr>
              <w:t xml:space="preserve">Topic 7: </w:t>
            </w:r>
            <w:r>
              <w:rPr>
                <w:rFonts w:cstheme="minorHAnsi"/>
                <w:b/>
              </w:rPr>
              <w:t>Inference for Quantitative Data: Means</w:t>
            </w: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14:paraId="3375C68E" w14:textId="2FEA1B9B" w:rsidR="00324FF1" w:rsidRPr="00D41648" w:rsidRDefault="00324FF1" w:rsidP="00947B50">
            <w:pPr>
              <w:jc w:val="center"/>
              <w:rPr>
                <w:rFonts w:cstheme="minorHAnsi"/>
                <w:b/>
              </w:rPr>
            </w:pPr>
            <w:r w:rsidRPr="00D41648">
              <w:rPr>
                <w:rFonts w:cstheme="minorHAnsi"/>
                <w:b/>
              </w:rPr>
              <w:t xml:space="preserve">Topic </w:t>
            </w:r>
            <w:r>
              <w:rPr>
                <w:rFonts w:cstheme="minorHAnsi"/>
                <w:b/>
              </w:rPr>
              <w:t>8</w:t>
            </w:r>
            <w:r w:rsidRPr="00D41648"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b/>
              </w:rPr>
              <w:t>Inference for Categorical Data: Chi-Square</w:t>
            </w:r>
          </w:p>
        </w:tc>
        <w:tc>
          <w:tcPr>
            <w:tcW w:w="2448" w:type="dxa"/>
            <w:shd w:val="clear" w:color="auto" w:fill="BFBFBF" w:themeFill="background1" w:themeFillShade="BF"/>
            <w:vAlign w:val="center"/>
          </w:tcPr>
          <w:p w14:paraId="0ED723ED" w14:textId="000AD52B" w:rsidR="00324FF1" w:rsidRPr="00D41648" w:rsidRDefault="00840525" w:rsidP="0084052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Topic 9: Inference for Quantitative Data: Slopes</w:t>
            </w:r>
          </w:p>
        </w:tc>
      </w:tr>
      <w:tr w:rsidR="00324FF1" w14:paraId="47819826" w14:textId="6E89FF0E" w:rsidTr="00840525">
        <w:trPr>
          <w:trHeight w:val="998"/>
        </w:trPr>
        <w:tc>
          <w:tcPr>
            <w:tcW w:w="2160" w:type="dxa"/>
            <w:shd w:val="clear" w:color="auto" w:fill="FFFFFF" w:themeFill="background1"/>
            <w:vAlign w:val="center"/>
          </w:tcPr>
          <w:p w14:paraId="26C18C37" w14:textId="1B67E70C" w:rsidR="00324FF1" w:rsidRPr="00D41648" w:rsidRDefault="00324FF1" w:rsidP="00947B50">
            <w:pPr>
              <w:jc w:val="center"/>
              <w:rPr>
                <w:rFonts w:cstheme="minorHAnsi"/>
                <w:b/>
              </w:rPr>
            </w:pPr>
            <w:r w:rsidRPr="00D41648">
              <w:rPr>
                <w:rFonts w:cstheme="minorHAnsi"/>
              </w:rPr>
              <w:t>Approximate Pacing</w:t>
            </w:r>
            <w:r w:rsidR="00840525">
              <w:rPr>
                <w:rFonts w:cstheme="minorHAnsi"/>
              </w:rPr>
              <w:t xml:space="preserve"> Using 45min sessions</w:t>
            </w:r>
          </w:p>
        </w:tc>
        <w:tc>
          <w:tcPr>
            <w:tcW w:w="2736" w:type="dxa"/>
            <w:shd w:val="clear" w:color="auto" w:fill="BFBFBF" w:themeFill="background1" w:themeFillShade="BF"/>
            <w:vAlign w:val="center"/>
          </w:tcPr>
          <w:p w14:paraId="19271BC5" w14:textId="3B8619C9" w:rsidR="00324FF1" w:rsidRPr="00D41648" w:rsidRDefault="00324FF1" w:rsidP="0084052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~</w:t>
            </w:r>
            <w:r w:rsidR="00840525">
              <w:rPr>
                <w:rFonts w:cstheme="minorHAnsi"/>
                <w:b/>
              </w:rPr>
              <w:t>10-12</w:t>
            </w: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14:paraId="0C6100C7" w14:textId="0C4013ED" w:rsidR="00324FF1" w:rsidRPr="00D41648" w:rsidRDefault="00324FF1" w:rsidP="0084052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~</w:t>
            </w:r>
            <w:r w:rsidR="00840525">
              <w:rPr>
                <w:rFonts w:cstheme="minorHAnsi"/>
                <w:b/>
              </w:rPr>
              <w:t>16-18</w:t>
            </w:r>
          </w:p>
        </w:tc>
        <w:tc>
          <w:tcPr>
            <w:tcW w:w="2448" w:type="dxa"/>
            <w:shd w:val="clear" w:color="auto" w:fill="BFBFBF" w:themeFill="background1" w:themeFillShade="BF"/>
            <w:vAlign w:val="center"/>
          </w:tcPr>
          <w:p w14:paraId="00678C37" w14:textId="4AE8676E" w:rsidR="00324FF1" w:rsidRPr="00D41648" w:rsidRDefault="00324FF1" w:rsidP="0084052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~14</w:t>
            </w:r>
            <w:r w:rsidR="00840525">
              <w:rPr>
                <w:rFonts w:cstheme="minorHAnsi"/>
                <w:b/>
              </w:rPr>
              <w:t xml:space="preserve"> - 16</w:t>
            </w: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14:paraId="1F7ADD1E" w14:textId="5CDEEFEB" w:rsidR="00324FF1" w:rsidRDefault="00324FF1" w:rsidP="0084052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~ </w:t>
            </w:r>
            <w:r w:rsidR="00840525">
              <w:rPr>
                <w:rFonts w:cstheme="minorHAnsi"/>
                <w:b/>
              </w:rPr>
              <w:t>10-11</w:t>
            </w:r>
          </w:p>
        </w:tc>
        <w:tc>
          <w:tcPr>
            <w:tcW w:w="2448" w:type="dxa"/>
            <w:shd w:val="clear" w:color="auto" w:fill="BFBFBF" w:themeFill="background1" w:themeFillShade="BF"/>
            <w:vAlign w:val="center"/>
          </w:tcPr>
          <w:p w14:paraId="3F0AB29F" w14:textId="5F84A3E4" w:rsidR="00324FF1" w:rsidRDefault="00840525" w:rsidP="0084052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~ 7-8</w:t>
            </w:r>
          </w:p>
        </w:tc>
      </w:tr>
    </w:tbl>
    <w:p w14:paraId="0CFF5E26" w14:textId="3BCB812A" w:rsidR="000220D3" w:rsidRPr="00D41648" w:rsidRDefault="000220D3" w:rsidP="00785B1A">
      <w:pPr>
        <w:rPr>
          <w:rFonts w:cstheme="minorHAnsi"/>
          <w:b/>
        </w:rPr>
      </w:pPr>
    </w:p>
    <w:p w14:paraId="09270C4A" w14:textId="3A0F392B" w:rsidR="000220D3" w:rsidRPr="00D41648" w:rsidRDefault="000220D3" w:rsidP="00785B1A">
      <w:pPr>
        <w:rPr>
          <w:rFonts w:cstheme="minorHAnsi"/>
          <w:b/>
        </w:rPr>
      </w:pPr>
    </w:p>
    <w:p w14:paraId="7510E8A1" w14:textId="6D6D2C1E" w:rsidR="000220D3" w:rsidRDefault="000220D3" w:rsidP="00785B1A">
      <w:pPr>
        <w:rPr>
          <w:rFonts w:cstheme="minorHAnsi"/>
          <w:b/>
        </w:rPr>
      </w:pPr>
    </w:p>
    <w:p w14:paraId="104265E6" w14:textId="3BF6E88E" w:rsidR="00903FFC" w:rsidRDefault="00903FFC" w:rsidP="00785B1A">
      <w:pPr>
        <w:rPr>
          <w:rFonts w:cstheme="minorHAnsi"/>
          <w:b/>
        </w:rPr>
      </w:pPr>
    </w:p>
    <w:p w14:paraId="0A44720C" w14:textId="7ED7DD65" w:rsidR="006C173D" w:rsidRDefault="006C173D" w:rsidP="00785B1A">
      <w:pPr>
        <w:rPr>
          <w:rFonts w:cstheme="minorHAnsi"/>
          <w:b/>
        </w:rPr>
      </w:pPr>
    </w:p>
    <w:p w14:paraId="3A555DE2" w14:textId="77FF7A0B" w:rsidR="006C173D" w:rsidRDefault="006C173D" w:rsidP="00785B1A">
      <w:pPr>
        <w:rPr>
          <w:rFonts w:cstheme="minorHAnsi"/>
          <w:b/>
        </w:rPr>
      </w:pPr>
    </w:p>
    <w:p w14:paraId="1EF9FB1F" w14:textId="7723A94D" w:rsidR="006C173D" w:rsidRDefault="006C173D" w:rsidP="00785B1A">
      <w:pPr>
        <w:rPr>
          <w:rFonts w:cstheme="minorHAnsi"/>
          <w:b/>
        </w:rPr>
      </w:pPr>
    </w:p>
    <w:p w14:paraId="2E22F565" w14:textId="0E2CF870" w:rsidR="006C173D" w:rsidRDefault="006C173D" w:rsidP="00785B1A">
      <w:pPr>
        <w:rPr>
          <w:rFonts w:cstheme="minorHAnsi"/>
          <w:b/>
        </w:rPr>
      </w:pPr>
    </w:p>
    <w:p w14:paraId="6E43A4DF" w14:textId="3418E417" w:rsidR="006C173D" w:rsidRDefault="006C173D" w:rsidP="00785B1A">
      <w:pPr>
        <w:rPr>
          <w:rFonts w:cstheme="minorHAnsi"/>
          <w:b/>
        </w:rPr>
      </w:pPr>
    </w:p>
    <w:p w14:paraId="39F3218B" w14:textId="3F5AAD82" w:rsidR="006C173D" w:rsidRDefault="006C173D" w:rsidP="00785B1A">
      <w:pPr>
        <w:rPr>
          <w:rFonts w:cstheme="minorHAnsi"/>
          <w:b/>
        </w:rPr>
      </w:pPr>
    </w:p>
    <w:p w14:paraId="79065C3A" w14:textId="040D1DA7" w:rsidR="006C173D" w:rsidRDefault="006C173D" w:rsidP="00785B1A">
      <w:pPr>
        <w:rPr>
          <w:rFonts w:cstheme="minorHAnsi"/>
          <w:b/>
        </w:rPr>
      </w:pPr>
    </w:p>
    <w:p w14:paraId="21BBAAB3" w14:textId="77777777" w:rsidR="006C173D" w:rsidRPr="00661CF4" w:rsidRDefault="006C173D" w:rsidP="006C173D">
      <w:pPr>
        <w:rPr>
          <w:rFonts w:eastAsia="Calibri" w:cstheme="minorHAnsi"/>
          <w:b/>
          <w:sz w:val="30"/>
          <w:szCs w:val="32"/>
        </w:rPr>
      </w:pPr>
      <w:r w:rsidRPr="00661CF4">
        <w:rPr>
          <w:rFonts w:eastAsia="Calibri" w:cstheme="minorHAnsi"/>
          <w:b/>
          <w:sz w:val="30"/>
          <w:szCs w:val="32"/>
        </w:rPr>
        <w:lastRenderedPageBreak/>
        <w:t>Standards-Referenced Grading Basics</w:t>
      </w:r>
    </w:p>
    <w:p w14:paraId="37906640" w14:textId="77777777" w:rsidR="006C173D" w:rsidRPr="00661CF4" w:rsidRDefault="006C173D" w:rsidP="006C173D">
      <w:pPr>
        <w:jc w:val="both"/>
        <w:rPr>
          <w:rFonts w:cstheme="minorHAnsi"/>
          <w:b/>
          <w:u w:val="single"/>
        </w:rPr>
      </w:pPr>
      <w:r w:rsidRPr="00661CF4">
        <w:rPr>
          <w:rFonts w:cstheme="minorHAnsi"/>
          <w:b/>
          <w:u w:val="single"/>
        </w:rPr>
        <w:t xml:space="preserve">Our purpose in collecting a body of evidence is to: </w:t>
      </w:r>
    </w:p>
    <w:tbl>
      <w:tblPr>
        <w:tblStyle w:val="TableGrid1"/>
        <w:tblpPr w:leftFromText="187" w:rightFromText="187" w:vertAnchor="page" w:horzAnchor="margin" w:tblpXSpec="right" w:tblpY="1051"/>
        <w:tblW w:w="514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900"/>
      </w:tblGrid>
      <w:tr w:rsidR="006C173D" w:rsidRPr="00661CF4" w14:paraId="104ECE9F" w14:textId="77777777" w:rsidTr="00826051">
        <w:tc>
          <w:tcPr>
            <w:tcW w:w="424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39AF7B32" w14:textId="77777777" w:rsidR="006C173D" w:rsidRPr="00661CF4" w:rsidRDefault="006C173D" w:rsidP="00826051">
            <w:pPr>
              <w:jc w:val="center"/>
              <w:rPr>
                <w:rFonts w:cstheme="minorHAnsi"/>
                <w:b/>
                <w:sz w:val="20"/>
                <w:szCs w:val="32"/>
              </w:rPr>
            </w:pPr>
            <w:r w:rsidRPr="00661CF4">
              <w:rPr>
                <w:rFonts w:cstheme="minorHAnsi"/>
                <w:b/>
                <w:sz w:val="20"/>
                <w:szCs w:val="32"/>
              </w:rPr>
              <w:t>Evidence shows the student can...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000000"/>
            <w:vAlign w:val="center"/>
            <w:hideMark/>
          </w:tcPr>
          <w:p w14:paraId="1C15EDC1" w14:textId="77777777" w:rsidR="006C173D" w:rsidRPr="00661CF4" w:rsidRDefault="006C173D" w:rsidP="00826051">
            <w:pPr>
              <w:jc w:val="center"/>
              <w:rPr>
                <w:rFonts w:cstheme="minorHAnsi"/>
                <w:b/>
                <w:sz w:val="20"/>
                <w:szCs w:val="32"/>
              </w:rPr>
            </w:pPr>
            <w:r w:rsidRPr="00661CF4">
              <w:rPr>
                <w:rFonts w:cstheme="minorHAnsi"/>
                <w:b/>
                <w:sz w:val="20"/>
                <w:szCs w:val="32"/>
              </w:rPr>
              <w:t>Topic Score</w:t>
            </w:r>
          </w:p>
        </w:tc>
      </w:tr>
      <w:tr w:rsidR="006C173D" w:rsidRPr="00661CF4" w14:paraId="2A05EA2A" w14:textId="77777777" w:rsidTr="00826051">
        <w:tc>
          <w:tcPr>
            <w:tcW w:w="424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596482" w14:textId="77777777" w:rsidR="006C173D" w:rsidRPr="00661CF4" w:rsidRDefault="006C173D" w:rsidP="00826051">
            <w:pPr>
              <w:rPr>
                <w:rFonts w:cstheme="minorHAnsi"/>
                <w:sz w:val="20"/>
                <w:szCs w:val="32"/>
              </w:rPr>
            </w:pPr>
            <w:r w:rsidRPr="00661CF4">
              <w:rPr>
                <w:rFonts w:cstheme="minorHAnsi"/>
                <w:sz w:val="20"/>
                <w:szCs w:val="32"/>
              </w:rPr>
              <w:t>Demonstrate all learning targets from Level 3 and Level 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1271924A" w14:textId="77777777" w:rsidR="006C173D" w:rsidRPr="00661CF4" w:rsidRDefault="006C173D" w:rsidP="00826051">
            <w:pPr>
              <w:jc w:val="center"/>
              <w:rPr>
                <w:rFonts w:cstheme="minorHAnsi"/>
                <w:sz w:val="20"/>
                <w:szCs w:val="32"/>
              </w:rPr>
            </w:pPr>
            <w:r w:rsidRPr="00661CF4">
              <w:rPr>
                <w:rFonts w:cstheme="minorHAnsi"/>
                <w:sz w:val="20"/>
                <w:szCs w:val="32"/>
              </w:rPr>
              <w:t>4.0</w:t>
            </w:r>
          </w:p>
        </w:tc>
      </w:tr>
      <w:tr w:rsidR="006C173D" w:rsidRPr="00661CF4" w14:paraId="4DC56C67" w14:textId="77777777" w:rsidTr="00826051">
        <w:tc>
          <w:tcPr>
            <w:tcW w:w="424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51976" w14:textId="77777777" w:rsidR="006C173D" w:rsidRPr="00661CF4" w:rsidRDefault="006C173D" w:rsidP="00826051">
            <w:pPr>
              <w:rPr>
                <w:rFonts w:cstheme="minorHAnsi"/>
                <w:sz w:val="20"/>
                <w:szCs w:val="32"/>
              </w:rPr>
            </w:pPr>
            <w:r w:rsidRPr="00661CF4">
              <w:rPr>
                <w:rFonts w:cstheme="minorHAnsi"/>
                <w:sz w:val="20"/>
                <w:szCs w:val="32"/>
              </w:rPr>
              <w:t>Demonstrate all learning targets from Level 3 with partial success at Level 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38DE934B" w14:textId="77777777" w:rsidR="006C173D" w:rsidRPr="00661CF4" w:rsidRDefault="006C173D" w:rsidP="00826051">
            <w:pPr>
              <w:jc w:val="center"/>
              <w:rPr>
                <w:rFonts w:cstheme="minorHAnsi"/>
                <w:sz w:val="20"/>
                <w:szCs w:val="32"/>
              </w:rPr>
            </w:pPr>
            <w:r w:rsidRPr="00661CF4">
              <w:rPr>
                <w:rFonts w:cstheme="minorHAnsi"/>
                <w:sz w:val="20"/>
                <w:szCs w:val="32"/>
              </w:rPr>
              <w:t>3.5</w:t>
            </w:r>
          </w:p>
        </w:tc>
      </w:tr>
      <w:tr w:rsidR="006C173D" w:rsidRPr="00661CF4" w14:paraId="0F51F22E" w14:textId="77777777" w:rsidTr="00826051">
        <w:tc>
          <w:tcPr>
            <w:tcW w:w="424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C8230" w14:textId="77777777" w:rsidR="006C173D" w:rsidRPr="00661CF4" w:rsidRDefault="006C173D" w:rsidP="00826051">
            <w:pPr>
              <w:rPr>
                <w:rFonts w:cstheme="minorHAnsi"/>
                <w:sz w:val="20"/>
                <w:szCs w:val="32"/>
              </w:rPr>
            </w:pPr>
            <w:r w:rsidRPr="00661CF4">
              <w:rPr>
                <w:rFonts w:cstheme="minorHAnsi"/>
                <w:sz w:val="20"/>
                <w:szCs w:val="32"/>
              </w:rPr>
              <w:t>Demonstrate all learning targets from Level 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0B7B2BF4" w14:textId="77777777" w:rsidR="006C173D" w:rsidRPr="00661CF4" w:rsidRDefault="006C173D" w:rsidP="00826051">
            <w:pPr>
              <w:jc w:val="center"/>
              <w:rPr>
                <w:rFonts w:cstheme="minorHAnsi"/>
                <w:sz w:val="20"/>
                <w:szCs w:val="32"/>
              </w:rPr>
            </w:pPr>
            <w:r w:rsidRPr="00661CF4">
              <w:rPr>
                <w:rFonts w:cstheme="minorHAnsi"/>
                <w:sz w:val="20"/>
                <w:szCs w:val="32"/>
              </w:rPr>
              <w:t>3.0</w:t>
            </w:r>
          </w:p>
        </w:tc>
      </w:tr>
      <w:tr w:rsidR="006C173D" w:rsidRPr="00661CF4" w14:paraId="4CDB13F1" w14:textId="77777777" w:rsidTr="00826051">
        <w:tc>
          <w:tcPr>
            <w:tcW w:w="424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48D93" w14:textId="77777777" w:rsidR="006C173D" w:rsidRPr="00661CF4" w:rsidRDefault="006C173D" w:rsidP="00826051">
            <w:pPr>
              <w:rPr>
                <w:rFonts w:cstheme="minorHAnsi"/>
                <w:sz w:val="20"/>
                <w:szCs w:val="32"/>
              </w:rPr>
            </w:pPr>
            <w:r w:rsidRPr="00661CF4">
              <w:rPr>
                <w:rFonts w:cstheme="minorHAnsi"/>
                <w:sz w:val="20"/>
                <w:szCs w:val="32"/>
              </w:rPr>
              <w:t>Demonstrate at least half of the Level 3 learning targets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70782973" w14:textId="77777777" w:rsidR="006C173D" w:rsidRPr="00661CF4" w:rsidRDefault="006C173D" w:rsidP="00826051">
            <w:pPr>
              <w:jc w:val="center"/>
              <w:rPr>
                <w:rFonts w:cstheme="minorHAnsi"/>
                <w:sz w:val="20"/>
                <w:szCs w:val="32"/>
              </w:rPr>
            </w:pPr>
            <w:r w:rsidRPr="00661CF4">
              <w:rPr>
                <w:rFonts w:cstheme="minorHAnsi"/>
                <w:sz w:val="20"/>
                <w:szCs w:val="32"/>
              </w:rPr>
              <w:t>2.5</w:t>
            </w:r>
          </w:p>
        </w:tc>
      </w:tr>
      <w:tr w:rsidR="006C173D" w:rsidRPr="00661CF4" w14:paraId="2B81DF1D" w14:textId="77777777" w:rsidTr="00826051">
        <w:tc>
          <w:tcPr>
            <w:tcW w:w="424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8E570" w14:textId="77777777" w:rsidR="006C173D" w:rsidRPr="00661CF4" w:rsidRDefault="006C173D" w:rsidP="00826051">
            <w:pPr>
              <w:rPr>
                <w:rFonts w:cstheme="minorHAnsi"/>
                <w:sz w:val="20"/>
                <w:szCs w:val="32"/>
              </w:rPr>
            </w:pPr>
            <w:r w:rsidRPr="00661CF4">
              <w:rPr>
                <w:rFonts w:cstheme="minorHAnsi"/>
                <w:sz w:val="20"/>
                <w:szCs w:val="32"/>
              </w:rPr>
              <w:t>Demonstrate all learning targets from Level 2 but fewer than half of the learning targets from Level 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03A6A7D9" w14:textId="77777777" w:rsidR="006C173D" w:rsidRPr="00661CF4" w:rsidRDefault="006C173D" w:rsidP="00826051">
            <w:pPr>
              <w:jc w:val="center"/>
              <w:rPr>
                <w:rFonts w:cstheme="minorHAnsi"/>
                <w:sz w:val="20"/>
                <w:szCs w:val="32"/>
              </w:rPr>
            </w:pPr>
            <w:r w:rsidRPr="00661CF4">
              <w:rPr>
                <w:rFonts w:cstheme="minorHAnsi"/>
                <w:sz w:val="20"/>
                <w:szCs w:val="32"/>
              </w:rPr>
              <w:t>2.0</w:t>
            </w:r>
          </w:p>
        </w:tc>
      </w:tr>
      <w:tr w:rsidR="006C173D" w:rsidRPr="00661CF4" w14:paraId="7EB7D8C9" w14:textId="77777777" w:rsidTr="00826051">
        <w:tc>
          <w:tcPr>
            <w:tcW w:w="424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9269D" w14:textId="77777777" w:rsidR="006C173D" w:rsidRPr="00661CF4" w:rsidRDefault="006C173D" w:rsidP="00826051">
            <w:pPr>
              <w:rPr>
                <w:rFonts w:cstheme="minorHAnsi"/>
                <w:sz w:val="20"/>
                <w:szCs w:val="32"/>
              </w:rPr>
            </w:pPr>
            <w:r w:rsidRPr="00661CF4">
              <w:rPr>
                <w:rFonts w:cstheme="minorHAnsi"/>
                <w:sz w:val="20"/>
                <w:szCs w:val="32"/>
              </w:rPr>
              <w:t>Demonstrate at least half of the Level 2 learning targets and none of the Level 3 learning targets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672B2F06" w14:textId="77777777" w:rsidR="006C173D" w:rsidRPr="00661CF4" w:rsidRDefault="006C173D" w:rsidP="00826051">
            <w:pPr>
              <w:jc w:val="center"/>
              <w:rPr>
                <w:rFonts w:cstheme="minorHAnsi"/>
                <w:sz w:val="20"/>
                <w:szCs w:val="32"/>
              </w:rPr>
            </w:pPr>
            <w:r w:rsidRPr="00661CF4">
              <w:rPr>
                <w:rFonts w:cstheme="minorHAnsi"/>
                <w:sz w:val="20"/>
                <w:szCs w:val="32"/>
              </w:rPr>
              <w:t>1.5</w:t>
            </w:r>
          </w:p>
        </w:tc>
      </w:tr>
      <w:tr w:rsidR="006C173D" w:rsidRPr="00661CF4" w14:paraId="13B64242" w14:textId="77777777" w:rsidTr="00826051">
        <w:tc>
          <w:tcPr>
            <w:tcW w:w="424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48E87" w14:textId="77777777" w:rsidR="006C173D" w:rsidRPr="00661CF4" w:rsidRDefault="006C173D" w:rsidP="00826051">
            <w:pPr>
              <w:rPr>
                <w:rFonts w:cstheme="minorHAnsi"/>
                <w:sz w:val="20"/>
                <w:szCs w:val="32"/>
              </w:rPr>
            </w:pPr>
            <w:r w:rsidRPr="00661CF4">
              <w:rPr>
                <w:rFonts w:cstheme="minorHAnsi"/>
                <w:sz w:val="20"/>
                <w:szCs w:val="32"/>
              </w:rPr>
              <w:t>Demonstrate fewer than half of the learning targets from Level 2 and none of the Level 3 learning targets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3FDCC675" w14:textId="77777777" w:rsidR="006C173D" w:rsidRPr="00661CF4" w:rsidRDefault="006C173D" w:rsidP="00826051">
            <w:pPr>
              <w:jc w:val="center"/>
              <w:rPr>
                <w:rFonts w:cstheme="minorHAnsi"/>
                <w:sz w:val="20"/>
                <w:szCs w:val="32"/>
              </w:rPr>
            </w:pPr>
            <w:r w:rsidRPr="00661CF4">
              <w:rPr>
                <w:rFonts w:cstheme="minorHAnsi"/>
                <w:sz w:val="20"/>
                <w:szCs w:val="32"/>
              </w:rPr>
              <w:t>1.0</w:t>
            </w:r>
          </w:p>
        </w:tc>
      </w:tr>
      <w:tr w:rsidR="006C173D" w:rsidRPr="00661CF4" w14:paraId="13FEA734" w14:textId="77777777" w:rsidTr="00826051">
        <w:tc>
          <w:tcPr>
            <w:tcW w:w="4245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5218A9F4" w14:textId="77777777" w:rsidR="006C173D" w:rsidRPr="00661CF4" w:rsidRDefault="006C173D" w:rsidP="00826051">
            <w:pPr>
              <w:rPr>
                <w:rFonts w:cstheme="minorHAnsi"/>
                <w:sz w:val="20"/>
                <w:szCs w:val="32"/>
              </w:rPr>
            </w:pPr>
            <w:r w:rsidRPr="00661CF4">
              <w:rPr>
                <w:rFonts w:cstheme="minorHAnsi"/>
                <w:sz w:val="20"/>
                <w:szCs w:val="32"/>
              </w:rPr>
              <w:t>Produce no evidence appropriate to the learning targets at any level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3CD687" w14:textId="77777777" w:rsidR="006C173D" w:rsidRPr="00661CF4" w:rsidRDefault="006C173D" w:rsidP="00826051">
            <w:pPr>
              <w:jc w:val="center"/>
              <w:rPr>
                <w:rFonts w:cstheme="minorHAnsi"/>
                <w:sz w:val="20"/>
                <w:szCs w:val="32"/>
              </w:rPr>
            </w:pPr>
            <w:r w:rsidRPr="00661CF4">
              <w:rPr>
                <w:rFonts w:cstheme="minorHAnsi"/>
                <w:sz w:val="20"/>
                <w:szCs w:val="32"/>
              </w:rPr>
              <w:t>0</w:t>
            </w:r>
          </w:p>
        </w:tc>
      </w:tr>
    </w:tbl>
    <w:p w14:paraId="2B61252C" w14:textId="77777777" w:rsidR="006C173D" w:rsidRPr="00661CF4" w:rsidRDefault="006C173D" w:rsidP="006C173D">
      <w:pPr>
        <w:pStyle w:val="NoSpacing"/>
        <w:rPr>
          <w:rFonts w:cstheme="minorHAnsi"/>
        </w:rPr>
      </w:pPr>
      <w:r w:rsidRPr="00661CF4">
        <w:rPr>
          <w:rFonts w:cstheme="minorHAnsi"/>
        </w:rPr>
        <w:t xml:space="preserve">• Allow teachers to determine a defensible and credible topic score based on a representation of student learning over time. </w:t>
      </w:r>
    </w:p>
    <w:p w14:paraId="48DBD410" w14:textId="77777777" w:rsidR="006C173D" w:rsidRPr="00661CF4" w:rsidRDefault="006C173D" w:rsidP="006C173D">
      <w:pPr>
        <w:pStyle w:val="NoSpacing"/>
        <w:rPr>
          <w:rFonts w:cstheme="minorHAnsi"/>
        </w:rPr>
      </w:pPr>
      <w:r w:rsidRPr="00661CF4">
        <w:rPr>
          <w:rFonts w:cstheme="minorHAnsi"/>
        </w:rPr>
        <w:t xml:space="preserve">• Clearly communicate where a student’s learning is based on a topic scale to inform instructional decisions and push student growth. </w:t>
      </w:r>
    </w:p>
    <w:p w14:paraId="346343CD" w14:textId="77777777" w:rsidR="006C173D" w:rsidRPr="00661CF4" w:rsidRDefault="006C173D" w:rsidP="006C173D">
      <w:pPr>
        <w:pStyle w:val="NoSpacing"/>
        <w:rPr>
          <w:rFonts w:cstheme="minorHAnsi"/>
        </w:rPr>
      </w:pPr>
      <w:r w:rsidRPr="00661CF4">
        <w:rPr>
          <w:rFonts w:cstheme="minorHAnsi"/>
        </w:rPr>
        <w:t xml:space="preserve">• Show student learning of Level 3 targets through multiple and varying points of data </w:t>
      </w:r>
    </w:p>
    <w:p w14:paraId="5F2CEF14" w14:textId="77777777" w:rsidR="006C173D" w:rsidRPr="00661CF4" w:rsidRDefault="006C173D" w:rsidP="006C173D">
      <w:pPr>
        <w:pStyle w:val="NoSpacing"/>
        <w:rPr>
          <w:rFonts w:cstheme="minorHAnsi"/>
        </w:rPr>
      </w:pPr>
      <w:r w:rsidRPr="00661CF4">
        <w:rPr>
          <w:rFonts w:cstheme="minorHAnsi"/>
        </w:rPr>
        <w:t xml:space="preserve">• Provide opportunities for feedback between student and teacher. </w:t>
      </w:r>
    </w:p>
    <w:p w14:paraId="59DCC9C6" w14:textId="77777777" w:rsidR="006C173D" w:rsidRPr="00661CF4" w:rsidRDefault="006C173D" w:rsidP="006C173D">
      <w:pPr>
        <w:jc w:val="both"/>
        <w:rPr>
          <w:rFonts w:cstheme="minorHAnsi"/>
          <w:b/>
          <w:u w:val="single"/>
        </w:rPr>
      </w:pPr>
    </w:p>
    <w:p w14:paraId="0635A645" w14:textId="77777777" w:rsidR="006C173D" w:rsidRPr="00661CF4" w:rsidRDefault="006C173D" w:rsidP="006C173D">
      <w:pPr>
        <w:jc w:val="both"/>
        <w:rPr>
          <w:rFonts w:cstheme="minorHAnsi"/>
          <w:b/>
          <w:u w:val="single"/>
        </w:rPr>
      </w:pPr>
      <w:r w:rsidRPr="00661CF4">
        <w:rPr>
          <w:rFonts w:cstheme="minorHAnsi"/>
          <w:b/>
          <w:u w:val="single"/>
        </w:rPr>
        <w:t xml:space="preserve">Scoring </w:t>
      </w:r>
    </w:p>
    <w:p w14:paraId="533869C6" w14:textId="77777777" w:rsidR="006C173D" w:rsidRPr="00661CF4" w:rsidRDefault="006C173D" w:rsidP="006C173D">
      <w:pPr>
        <w:jc w:val="both"/>
        <w:rPr>
          <w:rFonts w:cstheme="minorHAnsi"/>
        </w:rPr>
      </w:pPr>
      <w:r w:rsidRPr="00661CF4">
        <w:rPr>
          <w:rFonts w:eastAsiaTheme="minorEastAsia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61E3E" wp14:editId="6D232137">
                <wp:simplePos x="0" y="0"/>
                <wp:positionH relativeFrom="margin">
                  <wp:align>right</wp:align>
                </wp:positionH>
                <wp:positionV relativeFrom="margin">
                  <wp:posOffset>3425825</wp:posOffset>
                </wp:positionV>
                <wp:extent cx="3263900" cy="3235960"/>
                <wp:effectExtent l="0" t="0" r="12700" b="21590"/>
                <wp:wrapTight wrapText="bothSides">
                  <wp:wrapPolygon edited="0">
                    <wp:start x="2521" y="0"/>
                    <wp:lineTo x="1765" y="254"/>
                    <wp:lineTo x="0" y="1653"/>
                    <wp:lineTo x="0" y="21617"/>
                    <wp:lineTo x="19163" y="21617"/>
                    <wp:lineTo x="19415" y="21617"/>
                    <wp:lineTo x="21054" y="20473"/>
                    <wp:lineTo x="21054" y="20345"/>
                    <wp:lineTo x="21558" y="19201"/>
                    <wp:lineTo x="21558" y="0"/>
                    <wp:lineTo x="2521" y="0"/>
                  </wp:wrapPolygon>
                </wp:wrapTight>
                <wp:docPr id="55" name="Round Diagonal Corner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323596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57484B" w14:textId="77777777" w:rsidR="00324FF1" w:rsidRDefault="00324FF1" w:rsidP="006C173D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 xml:space="preserve">Guiding Practices of </w:t>
                            </w:r>
                          </w:p>
                          <w:p w14:paraId="227D0EFC" w14:textId="77777777" w:rsidR="00324FF1" w:rsidRDefault="00324FF1" w:rsidP="006C173D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Standards-Referenced Grading</w:t>
                            </w:r>
                          </w:p>
                          <w:p w14:paraId="32B493B1" w14:textId="77777777" w:rsidR="00324FF1" w:rsidRDefault="00324FF1" w:rsidP="006C173D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14:paraId="5492C557" w14:textId="77777777" w:rsidR="00324FF1" w:rsidRDefault="00324FF1" w:rsidP="006C173D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A consistent 4-point grading scale will be used.</w:t>
                            </w:r>
                          </w:p>
                          <w:p w14:paraId="1DA984DB" w14:textId="77777777" w:rsidR="00324FF1" w:rsidRDefault="00324FF1" w:rsidP="006C173D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2.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Student achievement and behavior will be reported separately.</w:t>
                            </w:r>
                          </w:p>
                          <w:p w14:paraId="0B5A8EC4" w14:textId="77777777" w:rsidR="00324FF1" w:rsidRDefault="00324FF1" w:rsidP="006C173D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3.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Scores will be based on a body of evidence.</w:t>
                            </w:r>
                          </w:p>
                          <w:p w14:paraId="2C23BA70" w14:textId="77777777" w:rsidR="00324FF1" w:rsidRDefault="00324FF1" w:rsidP="006C173D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4.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Achievement will be organized by learning topic and converted to a grade at semester’s end. </w:t>
                            </w:r>
                          </w:p>
                          <w:p w14:paraId="71B42E3B" w14:textId="77777777" w:rsidR="00324FF1" w:rsidRDefault="00324FF1" w:rsidP="006C173D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5.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Students will have multiple opportunities to demonstrate proficiency. </w:t>
                            </w:r>
                          </w:p>
                          <w:p w14:paraId="285E7B94" w14:textId="77777777" w:rsidR="00324FF1" w:rsidRDefault="00324FF1" w:rsidP="006C173D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6.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Accommodations and modifications will be provided for exceptional learners.</w:t>
                            </w:r>
                          </w:p>
                          <w:p w14:paraId="4BB7B734" w14:textId="77777777" w:rsidR="00324FF1" w:rsidRDefault="00324FF1" w:rsidP="006C17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61E3E" id="Round Diagonal Corner Rectangle 55" o:spid="_x0000_s1029" style="position:absolute;left:0;text-align:left;margin-left:205.8pt;margin-top:269.75pt;width:257pt;height:254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coordsize="3263900,32359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" adj="-11796480,,5400" path="m539337,l3263900,r,l3263900,2696623v,297868,-241469,539337,-539337,539337l,3235960r,l,539337c,241469,241469,,539337,xe" fillcolor="window" strokecolor="windowText" strokeweight="2pt">
                <v:stroke joinstyle="miter"/>
                <v:formulas/>
                <v:path arrowok="t" o:connecttype="custom" o:connectlocs="539337,0;3263900,0;3263900,0;3263900,2696623;2724563,3235960;0,3235960;0,3235960;0,539337;539337,0" o:connectangles="0,0,0,0,0,0,0,0,0" textboxrect="0,0,3263900,3235960"/>
                <v:textbox>
                  <w:txbxContent>
                    <w:p w14:paraId="0F57484B" w14:textId="77777777" w:rsidR="00324FF1" w:rsidRDefault="00324FF1" w:rsidP="006C173D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 xml:space="preserve">Guiding Practices of </w:t>
                      </w:r>
                    </w:p>
                    <w:p w14:paraId="227D0EFC" w14:textId="77777777" w:rsidR="00324FF1" w:rsidRDefault="00324FF1" w:rsidP="006C173D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Standards-Referenced Grading</w:t>
                      </w:r>
                    </w:p>
                    <w:p w14:paraId="32B493B1" w14:textId="77777777" w:rsidR="00324FF1" w:rsidRDefault="00324FF1" w:rsidP="006C173D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14:paraId="5492C557" w14:textId="77777777" w:rsidR="00324FF1" w:rsidRDefault="00324FF1" w:rsidP="006C173D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1.</w:t>
                      </w:r>
                      <w:r>
                        <w:rPr>
                          <w:rFonts w:ascii="Gill Sans MT" w:hAnsi="Gill Sans MT"/>
                        </w:rPr>
                        <w:t xml:space="preserve"> A consistent 4-point grading scale will be used.</w:t>
                      </w:r>
                    </w:p>
                    <w:p w14:paraId="1DA984DB" w14:textId="77777777" w:rsidR="00324FF1" w:rsidRDefault="00324FF1" w:rsidP="006C173D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2.</w:t>
                      </w:r>
                      <w:r>
                        <w:rPr>
                          <w:rFonts w:ascii="Gill Sans MT" w:hAnsi="Gill Sans MT"/>
                        </w:rPr>
                        <w:t xml:space="preserve"> Student achievement and behavior will be reported separately.</w:t>
                      </w:r>
                    </w:p>
                    <w:p w14:paraId="0B5A8EC4" w14:textId="77777777" w:rsidR="00324FF1" w:rsidRDefault="00324FF1" w:rsidP="006C173D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3.</w:t>
                      </w:r>
                      <w:r>
                        <w:rPr>
                          <w:rFonts w:ascii="Gill Sans MT" w:hAnsi="Gill Sans MT"/>
                        </w:rPr>
                        <w:t xml:space="preserve"> Scores will be based on a body of evidence.</w:t>
                      </w:r>
                    </w:p>
                    <w:p w14:paraId="2C23BA70" w14:textId="77777777" w:rsidR="00324FF1" w:rsidRDefault="00324FF1" w:rsidP="006C173D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4.</w:t>
                      </w:r>
                      <w:r>
                        <w:rPr>
                          <w:rFonts w:ascii="Gill Sans MT" w:hAnsi="Gill Sans MT"/>
                        </w:rPr>
                        <w:t xml:space="preserve"> Achievement will be organized by learning topic and converted to a grade at semester’s end. </w:t>
                      </w:r>
                    </w:p>
                    <w:p w14:paraId="71B42E3B" w14:textId="77777777" w:rsidR="00324FF1" w:rsidRDefault="00324FF1" w:rsidP="006C173D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5.</w:t>
                      </w:r>
                      <w:r>
                        <w:rPr>
                          <w:rFonts w:ascii="Gill Sans MT" w:hAnsi="Gill Sans MT"/>
                        </w:rPr>
                        <w:t xml:space="preserve"> Students will have multiple opportunities to demonstrate proficiency. </w:t>
                      </w:r>
                    </w:p>
                    <w:p w14:paraId="285E7B94" w14:textId="77777777" w:rsidR="00324FF1" w:rsidRDefault="00324FF1" w:rsidP="006C173D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6.</w:t>
                      </w:r>
                      <w:r>
                        <w:rPr>
                          <w:rFonts w:ascii="Gill Sans MT" w:hAnsi="Gill Sans MT"/>
                        </w:rPr>
                        <w:t xml:space="preserve"> Accommodations and modifications will be provided for exceptional learners.</w:t>
                      </w:r>
                    </w:p>
                    <w:p w14:paraId="4BB7B734" w14:textId="77777777" w:rsidR="00324FF1" w:rsidRDefault="00324FF1" w:rsidP="006C173D"/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661CF4">
        <w:rPr>
          <w:rFonts w:cstheme="minorHAnsi"/>
        </w:rPr>
        <w:t xml:space="preserve">A collaborative scoring process is encouraged to align expectations of the scale to artifacts collected. Routine use of a collaborative planning and scoring protocol results in calibration and a collective understanding of evidence of mastery. Enough evidence should be collected to accurately represent a progression of student learning as measured by the topic scale. Teachers look at all available evidence to determine a topic score. All topic scores should be defensible and credible through a body of evidence. </w:t>
      </w:r>
    </w:p>
    <w:p w14:paraId="363EC06D" w14:textId="77777777" w:rsidR="006C173D" w:rsidRPr="00661CF4" w:rsidRDefault="006C173D" w:rsidP="006C173D">
      <w:pPr>
        <w:jc w:val="both"/>
        <w:rPr>
          <w:rFonts w:eastAsia="Calibri" w:cstheme="minorHAnsi"/>
          <w:sz w:val="20"/>
          <w:szCs w:val="32"/>
        </w:rPr>
      </w:pPr>
      <w:r w:rsidRPr="00661CF4">
        <w:rPr>
          <w:rFonts w:eastAsiaTheme="minorEastAsia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E1C02" wp14:editId="5345819F">
                <wp:simplePos x="0" y="0"/>
                <wp:positionH relativeFrom="column">
                  <wp:posOffset>-1664970</wp:posOffset>
                </wp:positionH>
                <wp:positionV relativeFrom="paragraph">
                  <wp:posOffset>4445</wp:posOffset>
                </wp:positionV>
                <wp:extent cx="0" cy="283210"/>
                <wp:effectExtent l="48895" t="141605" r="0" b="163195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2832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068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5" o:spid="_x0000_s1026" type="#_x0000_t32" style="position:absolute;margin-left:-131.1pt;margin-top:.35pt;width:0;height:22.3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" strokecolor="red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661CF4">
        <w:rPr>
          <w:rFonts w:eastAsiaTheme="minorEastAsia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A8535" wp14:editId="592510ED">
                <wp:simplePos x="0" y="0"/>
                <wp:positionH relativeFrom="column">
                  <wp:posOffset>-1972945</wp:posOffset>
                </wp:positionH>
                <wp:positionV relativeFrom="paragraph">
                  <wp:posOffset>71120</wp:posOffset>
                </wp:positionV>
                <wp:extent cx="164465" cy="164465"/>
                <wp:effectExtent l="76200" t="38100" r="26035" b="102235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534769" id="Oval 84" o:spid="_x0000_s1026" style="position:absolute;margin-left:-155.35pt;margin-top:5.6pt;width:12.95pt;height:1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" filled="f" strokecolor="red" strokeweight="3pt">
                <v:shadow on="t" color="black" opacity="22937f" origin=",.5" offset="0,.63889mm"/>
              </v:oval>
            </w:pict>
          </mc:Fallback>
        </mc:AlternateContent>
      </w:r>
      <w:r w:rsidRPr="00661CF4">
        <w:rPr>
          <w:rFonts w:eastAsia="Calibri" w:cstheme="minorHAnsi"/>
          <w:b/>
          <w:sz w:val="20"/>
          <w:szCs w:val="32"/>
          <w:u w:val="single"/>
        </w:rPr>
        <w:t>***Only scores of 4, 3.5, 3, 2.5, 2, 1.5, 1, and 0 can be entered as Topic Scores</w:t>
      </w:r>
      <w:r w:rsidRPr="00661CF4">
        <w:rPr>
          <w:rFonts w:eastAsia="Calibri" w:cstheme="minorHAnsi"/>
          <w:sz w:val="20"/>
          <w:szCs w:val="32"/>
        </w:rPr>
        <w:t>.</w:t>
      </w:r>
    </w:p>
    <w:p w14:paraId="2068D3DE" w14:textId="77777777" w:rsidR="006C173D" w:rsidRPr="00661CF4" w:rsidRDefault="006C173D" w:rsidP="006C173D">
      <w:pPr>
        <w:jc w:val="both"/>
        <w:rPr>
          <w:rFonts w:eastAsia="Calibri" w:cstheme="minorHAnsi"/>
          <w:b/>
          <w:sz w:val="30"/>
          <w:szCs w:val="32"/>
        </w:rPr>
      </w:pPr>
      <w:r w:rsidRPr="00661CF4">
        <w:rPr>
          <w:rFonts w:eastAsia="Calibri" w:cstheme="minorHAnsi"/>
          <w:b/>
          <w:sz w:val="30"/>
          <w:szCs w:val="32"/>
        </w:rPr>
        <w:t>Multiple Opportunities</w:t>
      </w:r>
    </w:p>
    <w:p w14:paraId="70949CF3" w14:textId="77777777" w:rsidR="006C173D" w:rsidRPr="00661CF4" w:rsidRDefault="006C173D" w:rsidP="006C173D">
      <w:pPr>
        <w:rPr>
          <w:rFonts w:cstheme="minorHAnsi"/>
        </w:rPr>
      </w:pPr>
      <w:r w:rsidRPr="00661CF4">
        <w:rPr>
          <w:rFonts w:cstheme="minorHAnsi"/>
        </w:rPr>
        <w:t xml:space="preserve">Philosophically, there are two forms of multiple opportunities, both of which require backwards design and intentional planning. One form is opportunities planned by the teacher throughout the unit of study and/or throughout the semester. The other form is reassessment of learning which happens after completing assessment of learning at the end of a unit or chunk of learning (see information in </w:t>
      </w:r>
      <w:hyperlink r:id="rId20" w:history="1">
        <w:r w:rsidRPr="00661CF4">
          <w:rPr>
            <w:rStyle w:val="Hyperlink"/>
            <w:rFonts w:cstheme="minorHAnsi"/>
          </w:rPr>
          <w:t>SRG Handbook</w:t>
        </w:r>
      </w:hyperlink>
      <w:r w:rsidRPr="00661CF4">
        <w:rPr>
          <w:rFonts w:cstheme="minorHAnsi"/>
        </w:rPr>
        <w:t xml:space="preserve">) </w:t>
      </w:r>
    </w:p>
    <w:p w14:paraId="2859A1D8" w14:textId="396C483E" w:rsidR="000220D3" w:rsidRPr="00D97AE1" w:rsidRDefault="006C173D" w:rsidP="00785B1A">
      <w:pPr>
        <w:rPr>
          <w:rFonts w:cstheme="minorHAnsi"/>
          <w:sz w:val="20"/>
        </w:rPr>
      </w:pPr>
      <w:r w:rsidRPr="00661CF4">
        <w:rPr>
          <w:rFonts w:cstheme="minorHAnsi"/>
        </w:rPr>
        <w:t>Students will be allowed multiple opportunities to demonstrate proficiency. Teachers need reliable pieces of evidence to be confident students have a good grasp of the learning topics before deciding a final topic score. To make standards-referenced grading work, the idea of “multiple opportunities” is emphasized. If after these opportunities students still have not mastered Level 3, they may then be afforded the chance to reassess.</w:t>
      </w:r>
    </w:p>
    <w:p w14:paraId="2A28598B" w14:textId="71A3C642" w:rsidR="000370A7" w:rsidRPr="00D41648" w:rsidRDefault="000370A7" w:rsidP="00810991">
      <w:pPr>
        <w:pStyle w:val="NoSpacing"/>
        <w:rPr>
          <w:rFonts w:cstheme="minorHAnsi"/>
        </w:rPr>
      </w:pPr>
    </w:p>
    <w:tbl>
      <w:tblPr>
        <w:tblW w:w="144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26"/>
      </w:tblGrid>
      <w:tr w:rsidR="000220D3" w:rsidRPr="00D41648" w14:paraId="486E7E4A" w14:textId="77777777" w:rsidTr="00826051">
        <w:tc>
          <w:tcPr>
            <w:tcW w:w="14400" w:type="dxa"/>
            <w:shd w:val="clear" w:color="auto" w:fill="000000" w:themeFill="text1"/>
          </w:tcPr>
          <w:p w14:paraId="15571287" w14:textId="5BAB8CBF" w:rsidR="000220D3" w:rsidRPr="00D41648" w:rsidRDefault="000220D3" w:rsidP="00826051">
            <w:pPr>
              <w:pStyle w:val="Heading1"/>
              <w:rPr>
                <w:rFonts w:asciiTheme="minorHAnsi" w:hAnsiTheme="minorHAnsi" w:cstheme="minorHAnsi"/>
                <w:sz w:val="32"/>
                <w:szCs w:val="22"/>
              </w:rPr>
            </w:pPr>
            <w:r w:rsidRPr="00D41648">
              <w:rPr>
                <w:rFonts w:asciiTheme="minorHAnsi" w:hAnsiTheme="minorHAnsi" w:cstheme="minorHAnsi"/>
                <w:sz w:val="32"/>
                <w:szCs w:val="22"/>
              </w:rPr>
              <w:lastRenderedPageBreak/>
              <w:t xml:space="preserve">Topic 1: </w:t>
            </w:r>
            <w:r w:rsidR="008B3718">
              <w:rPr>
                <w:rFonts w:asciiTheme="minorHAnsi" w:hAnsiTheme="minorHAnsi" w:cstheme="minorHAnsi"/>
                <w:sz w:val="32"/>
                <w:szCs w:val="22"/>
              </w:rPr>
              <w:t>Exploring One-Variable Data</w:t>
            </w:r>
            <w:r w:rsidRPr="00D41648">
              <w:rPr>
                <w:rFonts w:asciiTheme="minorHAnsi" w:hAnsiTheme="minorHAnsi" w:cstheme="minorHAnsi"/>
                <w:sz w:val="32"/>
                <w:szCs w:val="22"/>
              </w:rPr>
              <w:t xml:space="preserve"> </w:t>
            </w:r>
          </w:p>
        </w:tc>
      </w:tr>
      <w:tr w:rsidR="000220D3" w:rsidRPr="00D41648" w14:paraId="1E109DD0" w14:textId="77777777" w:rsidTr="00826051">
        <w:tc>
          <w:tcPr>
            <w:tcW w:w="14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F437E1" w14:textId="7EA69E6C" w:rsidR="000220D3" w:rsidRPr="00D41648" w:rsidRDefault="000220D3" w:rsidP="00826051">
            <w:pPr>
              <w:rPr>
                <w:rFonts w:cstheme="minorHAnsi"/>
              </w:rPr>
            </w:pPr>
          </w:p>
        </w:tc>
      </w:tr>
      <w:tr w:rsidR="000220D3" w:rsidRPr="00D41648" w14:paraId="78CED4AD" w14:textId="77777777" w:rsidTr="00826051">
        <w:tc>
          <w:tcPr>
            <w:tcW w:w="14400" w:type="dxa"/>
            <w:shd w:val="clear" w:color="auto" w:fill="FFFFFF" w:themeFill="background1"/>
          </w:tcPr>
          <w:tbl>
            <w:tblPr>
              <w:tblStyle w:val="TableGrid"/>
              <w:tblW w:w="14200" w:type="dxa"/>
              <w:tblLook w:val="04A0" w:firstRow="1" w:lastRow="0" w:firstColumn="1" w:lastColumn="0" w:noHBand="0" w:noVBand="1"/>
            </w:tblPr>
            <w:tblGrid>
              <w:gridCol w:w="1780"/>
              <w:gridCol w:w="1890"/>
              <w:gridCol w:w="5265"/>
              <w:gridCol w:w="5265"/>
            </w:tblGrid>
            <w:tr w:rsidR="001B297C" w:rsidRPr="00D41648" w14:paraId="0D03D4DE" w14:textId="77777777" w:rsidTr="006F2CED">
              <w:tc>
                <w:tcPr>
                  <w:tcW w:w="1780" w:type="dxa"/>
                  <w:shd w:val="clear" w:color="auto" w:fill="D9D9D9" w:themeFill="background1" w:themeFillShade="D9"/>
                </w:tcPr>
                <w:p w14:paraId="7E82FDC4" w14:textId="2D74231F" w:rsidR="001B297C" w:rsidRPr="00D41648" w:rsidRDefault="001B297C" w:rsidP="001B297C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 w:rsidRPr="00D41648">
                    <w:rPr>
                      <w:rFonts w:cstheme="minorHAnsi"/>
                      <w:b/>
                      <w:szCs w:val="24"/>
                    </w:rPr>
                    <w:t>Standard(s)</w:t>
                  </w:r>
                </w:p>
              </w:tc>
              <w:tc>
                <w:tcPr>
                  <w:tcW w:w="1890" w:type="dxa"/>
                  <w:shd w:val="clear" w:color="auto" w:fill="D9D9D9" w:themeFill="background1" w:themeFillShade="D9"/>
                </w:tcPr>
                <w:p w14:paraId="024E33CE" w14:textId="147A530D" w:rsidR="001B297C" w:rsidRPr="00D41648" w:rsidRDefault="001B297C" w:rsidP="001B297C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Exceeding Target (ET – 4) </w:t>
                  </w:r>
                </w:p>
              </w:tc>
              <w:tc>
                <w:tcPr>
                  <w:tcW w:w="5265" w:type="dxa"/>
                  <w:shd w:val="clear" w:color="auto" w:fill="D9D9D9" w:themeFill="background1" w:themeFillShade="D9"/>
                </w:tcPr>
                <w:p w14:paraId="0D261305" w14:textId="6DE99D5A" w:rsidR="001B297C" w:rsidRPr="00D41648" w:rsidRDefault="001B297C" w:rsidP="001B297C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Learning Goal (AT – </w:t>
                  </w:r>
                  <w:r w:rsidRPr="00D41648">
                    <w:rPr>
                      <w:rFonts w:cstheme="minorHAnsi"/>
                      <w:b/>
                    </w:rPr>
                    <w:t>3</w:t>
                  </w:r>
                  <w:r>
                    <w:rPr>
                      <w:rFonts w:cstheme="minorHAnsi"/>
                      <w:b/>
                    </w:rPr>
                    <w:t>)</w:t>
                  </w:r>
                </w:p>
              </w:tc>
              <w:tc>
                <w:tcPr>
                  <w:tcW w:w="5265" w:type="dxa"/>
                  <w:shd w:val="clear" w:color="auto" w:fill="D9D9D9" w:themeFill="background1" w:themeFillShade="D9"/>
                </w:tcPr>
                <w:p w14:paraId="08B46E9B" w14:textId="45BD51A7" w:rsidR="001B297C" w:rsidRPr="00D41648" w:rsidRDefault="001B297C" w:rsidP="001B297C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Progressing (PT – 2)</w:t>
                  </w:r>
                </w:p>
              </w:tc>
            </w:tr>
            <w:tr w:rsidR="009B5426" w:rsidRPr="00D41648" w14:paraId="520B5208" w14:textId="77777777" w:rsidTr="006F2CED">
              <w:trPr>
                <w:trHeight w:val="6650"/>
              </w:trPr>
              <w:tc>
                <w:tcPr>
                  <w:tcW w:w="1780" w:type="dxa"/>
                  <w:shd w:val="clear" w:color="auto" w:fill="D9D9D9" w:themeFill="background1" w:themeFillShade="D9"/>
                </w:tcPr>
                <w:p w14:paraId="670A0571" w14:textId="77777777" w:rsidR="009B5426" w:rsidRPr="00D41648" w:rsidRDefault="009B5426" w:rsidP="00826051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</w:p>
                <w:p w14:paraId="067FAD37" w14:textId="48A15392" w:rsidR="009B5426" w:rsidRPr="00D41648" w:rsidRDefault="009B5426" w:rsidP="00826051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 w:rsidRPr="00D41648">
                    <w:rPr>
                      <w:rFonts w:cstheme="minorHAnsi"/>
                      <w:b/>
                    </w:rPr>
                    <w:t xml:space="preserve"> </w:t>
                  </w:r>
                </w:p>
              </w:tc>
              <w:tc>
                <w:tcPr>
                  <w:tcW w:w="1890" w:type="dxa"/>
                </w:tcPr>
                <w:p w14:paraId="6B24D41F" w14:textId="6D4D2ED4" w:rsidR="009B5426" w:rsidRDefault="009B5426" w:rsidP="00826051">
                  <w:pPr>
                    <w:shd w:val="clear" w:color="auto" w:fill="FFFFFF"/>
                    <w:rPr>
                      <w:rFonts w:cstheme="minorHAnsi"/>
                      <w:sz w:val="20"/>
                    </w:rPr>
                  </w:pPr>
                  <w:r w:rsidRPr="00D41648">
                    <w:rPr>
                      <w:rFonts w:cstheme="minorHAnsi"/>
                      <w:sz w:val="20"/>
                    </w:rPr>
                    <w:t xml:space="preserve">The student demonstrates in-depth inferences and applications that go beyond the learning goal. </w:t>
                  </w:r>
                </w:p>
                <w:p w14:paraId="450A6D82" w14:textId="3C17DCAF" w:rsidR="00201D92" w:rsidRDefault="00201D92" w:rsidP="00826051">
                  <w:pPr>
                    <w:shd w:val="clear" w:color="auto" w:fill="FFFFFF"/>
                    <w:rPr>
                      <w:rFonts w:cstheme="minorHAnsi"/>
                      <w:sz w:val="20"/>
                    </w:rPr>
                  </w:pPr>
                </w:p>
                <w:p w14:paraId="06F63FB6" w14:textId="77777777" w:rsidR="009B5426" w:rsidRPr="00D41648" w:rsidRDefault="009B5426" w:rsidP="00826051">
                  <w:pPr>
                    <w:shd w:val="clear" w:color="auto" w:fill="FFFFFF"/>
                    <w:rPr>
                      <w:rFonts w:cstheme="minorHAnsi"/>
                      <w:b/>
                      <w:sz w:val="20"/>
                    </w:rPr>
                  </w:pPr>
                  <w:r w:rsidRPr="00D41648">
                    <w:rPr>
                      <w:rFonts w:cstheme="minorHAnsi"/>
                      <w:b/>
                      <w:sz w:val="20"/>
                    </w:rPr>
                    <w:t xml:space="preserve">Possible Task: </w:t>
                  </w:r>
                </w:p>
                <w:p w14:paraId="24534C90" w14:textId="77777777" w:rsidR="00201D92" w:rsidRPr="00D41648" w:rsidRDefault="00201D92" w:rsidP="00826051">
                  <w:pPr>
                    <w:shd w:val="clear" w:color="auto" w:fill="FFFFFF"/>
                    <w:rPr>
                      <w:rFonts w:cstheme="minorHAnsi"/>
                      <w:sz w:val="20"/>
                    </w:rPr>
                  </w:pPr>
                </w:p>
                <w:p w14:paraId="2D487B95" w14:textId="77777777" w:rsidR="009B5426" w:rsidRPr="00D41648" w:rsidRDefault="009B5426" w:rsidP="00826051">
                  <w:pPr>
                    <w:shd w:val="clear" w:color="auto" w:fill="FFFFFF"/>
                    <w:rPr>
                      <w:rFonts w:cstheme="minorHAnsi"/>
                      <w:sz w:val="20"/>
                    </w:rPr>
                  </w:pPr>
                  <w:r w:rsidRPr="00D41648">
                    <w:rPr>
                      <w:rFonts w:eastAsiaTheme="minorEastAsia" w:cstheme="minorHAnsi"/>
                      <w:sz w:val="20"/>
                    </w:rPr>
                    <w:t>*A level four task should include the following: prior learning; cognitive complexity; integrated skills; real world relevance; authentic application beyond the classroom.</w:t>
                  </w:r>
                </w:p>
              </w:tc>
              <w:tc>
                <w:tcPr>
                  <w:tcW w:w="5265" w:type="dxa"/>
                </w:tcPr>
                <w:p w14:paraId="4B2B3233" w14:textId="620D5B68" w:rsidR="0038020C" w:rsidRPr="008A6CA5" w:rsidRDefault="0038020C" w:rsidP="0038020C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bookmarkStart w:id="1" w:name="_GoBack"/>
                  <w:bookmarkEnd w:id="1"/>
                  <w:r w:rsidRPr="008A6CA5">
                    <w:rPr>
                      <w:rFonts w:cstheme="minorHAnsi"/>
                      <w:b/>
                      <w:sz w:val="28"/>
                      <w:szCs w:val="28"/>
                    </w:rPr>
                    <w:t xml:space="preserve">3A: </w:t>
                  </w:r>
                  <w:r w:rsidR="008A6CA5" w:rsidRPr="008A6CA5">
                    <w:rPr>
                      <w:rFonts w:eastAsia="Times New Roman"/>
                      <w:b/>
                      <w:color w:val="000000"/>
                      <w:sz w:val="28"/>
                      <w:szCs w:val="28"/>
                    </w:rPr>
                    <w:t>Interpret and compare categorical displays of data.</w:t>
                  </w:r>
                  <w:r w:rsidRPr="008A6CA5">
                    <w:rPr>
                      <w:rFonts w:cstheme="minorHAnsi"/>
                      <w:b/>
                      <w:sz w:val="28"/>
                      <w:szCs w:val="28"/>
                    </w:rPr>
                    <w:t xml:space="preserve"> (Quantitative and Categorical)</w:t>
                  </w:r>
                </w:p>
                <w:p w14:paraId="40865584" w14:textId="77777777" w:rsidR="0038020C" w:rsidRPr="008A6CA5" w:rsidRDefault="0038020C" w:rsidP="0038020C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5331BBFF" w14:textId="6C124024" w:rsidR="0038020C" w:rsidRDefault="0038020C" w:rsidP="0038020C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8A6CA5">
                    <w:rPr>
                      <w:rFonts w:cstheme="minorHAnsi"/>
                      <w:b/>
                      <w:sz w:val="28"/>
                      <w:szCs w:val="28"/>
                    </w:rPr>
                    <w:t xml:space="preserve">3B: </w:t>
                  </w:r>
                  <w:r w:rsidR="008A6CA5" w:rsidRPr="008A6CA5">
                    <w:rPr>
                      <w:rFonts w:eastAsia="Times New Roman"/>
                      <w:b/>
                      <w:color w:val="000000"/>
                      <w:sz w:val="28"/>
                      <w:szCs w:val="28"/>
                    </w:rPr>
                    <w:t>Interpret and compare quantitative displays of data, by applying SOCS and using the appropriate measure of center and spread.</w:t>
                  </w:r>
                  <w:r w:rsidR="008A6CA5">
                    <w:rPr>
                      <w:rFonts w:eastAsia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(Quantitative and Categorical)</w:t>
                  </w:r>
                </w:p>
                <w:p w14:paraId="0F02F8F9" w14:textId="77777777" w:rsidR="0038020C" w:rsidRPr="0038020C" w:rsidRDefault="0038020C" w:rsidP="0038020C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6CD85EDF" w14:textId="77777777" w:rsidR="0038020C" w:rsidRDefault="0038020C" w:rsidP="0038020C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38020C">
                    <w:rPr>
                      <w:rFonts w:cstheme="minorHAnsi"/>
                      <w:b/>
                      <w:sz w:val="28"/>
                      <w:szCs w:val="28"/>
                    </w:rPr>
                    <w:t>3C: Interpret the meaning of the area under the normal curve.</w:t>
                  </w:r>
                </w:p>
                <w:p w14:paraId="36060DF0" w14:textId="001626BA" w:rsidR="0038020C" w:rsidRPr="0038020C" w:rsidRDefault="0038020C" w:rsidP="0038020C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38020C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  <w:p w14:paraId="21518409" w14:textId="43BC7EC8" w:rsidR="0038020C" w:rsidRDefault="0038020C" w:rsidP="0038020C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38020C">
                    <w:rPr>
                      <w:rFonts w:cstheme="minorHAnsi"/>
                      <w:b/>
                      <w:sz w:val="28"/>
                      <w:szCs w:val="28"/>
                    </w:rPr>
                    <w:t xml:space="preserve">3D: Solve for values using the area under the normal curve. </w:t>
                  </w:r>
                </w:p>
                <w:p w14:paraId="3158AA2E" w14:textId="77777777" w:rsidR="0038020C" w:rsidRPr="0038020C" w:rsidRDefault="0038020C" w:rsidP="0038020C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74A12F7B" w14:textId="4F430A8F" w:rsidR="00A24EBC" w:rsidRPr="00D41648" w:rsidRDefault="0038020C" w:rsidP="0038020C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38020C">
                    <w:rPr>
                      <w:rFonts w:cstheme="minorHAnsi"/>
                      <w:b/>
                      <w:sz w:val="28"/>
                      <w:szCs w:val="28"/>
                    </w:rPr>
                    <w:t>3E: Comparing two sets of data by normalizing data.</w:t>
                  </w:r>
                </w:p>
              </w:tc>
              <w:tc>
                <w:tcPr>
                  <w:tcW w:w="5265" w:type="dxa"/>
                </w:tcPr>
                <w:p w14:paraId="66A78315" w14:textId="77777777" w:rsidR="009B5426" w:rsidRPr="00D41648" w:rsidRDefault="009B5426" w:rsidP="00826051">
                  <w:pPr>
                    <w:rPr>
                      <w:rFonts w:eastAsiaTheme="minorEastAsia" w:cstheme="minorHAnsi"/>
                      <w:i/>
                      <w:sz w:val="20"/>
                    </w:rPr>
                  </w:pPr>
                  <w:r w:rsidRPr="00D41648">
                    <w:rPr>
                      <w:rFonts w:eastAsiaTheme="minorEastAsia" w:cstheme="minorHAnsi"/>
                      <w:i/>
                      <w:sz w:val="20"/>
                    </w:rPr>
                    <w:t>Identify the essential pieces of foundational knowledge students need in order to show that they are PROGRESSING toward the grade level expectation.</w:t>
                  </w:r>
                </w:p>
                <w:p w14:paraId="435CB124" w14:textId="0BC372E8" w:rsidR="009B5426" w:rsidRDefault="009B5426" w:rsidP="00826051">
                  <w:pPr>
                    <w:rPr>
                      <w:rFonts w:eastAsiaTheme="minorEastAsia" w:cstheme="minorHAnsi"/>
                    </w:rPr>
                  </w:pPr>
                </w:p>
                <w:p w14:paraId="1AE1D5F9" w14:textId="401DD33B" w:rsidR="00702353" w:rsidRPr="00D41648" w:rsidRDefault="00702353" w:rsidP="00702353">
                  <w:pPr>
                    <w:rPr>
                      <w:rFonts w:cstheme="minorHAnsi"/>
                      <w:b/>
                      <w:sz w:val="20"/>
                    </w:rPr>
                  </w:pPr>
                  <w:r w:rsidRPr="00D41648">
                    <w:rPr>
                      <w:rFonts w:cstheme="minorHAnsi"/>
                      <w:b/>
                      <w:sz w:val="20"/>
                    </w:rPr>
                    <w:t>PLC agreed-upon foundational skills for 3</w:t>
                  </w:r>
                  <w:r>
                    <w:rPr>
                      <w:rFonts w:cstheme="minorHAnsi"/>
                      <w:b/>
                      <w:sz w:val="20"/>
                    </w:rPr>
                    <w:t>A</w:t>
                  </w:r>
                  <w:r w:rsidR="006F2CED">
                    <w:rPr>
                      <w:rFonts w:cstheme="minorHAnsi"/>
                      <w:b/>
                      <w:sz w:val="20"/>
                    </w:rPr>
                    <w:t>/B</w:t>
                  </w:r>
                  <w:r w:rsidRPr="00D41648">
                    <w:rPr>
                      <w:rFonts w:cstheme="minorHAnsi"/>
                      <w:b/>
                      <w:sz w:val="20"/>
                    </w:rPr>
                    <w:t xml:space="preserve">: </w:t>
                  </w:r>
                </w:p>
                <w:p w14:paraId="74815AD0" w14:textId="049126ED" w:rsidR="006F2CED" w:rsidRDefault="006F2CED" w:rsidP="0038020C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cstheme="minorHAnsi"/>
                      <w:i/>
                      <w:sz w:val="20"/>
                    </w:rPr>
                  </w:pPr>
                  <w:r>
                    <w:rPr>
                      <w:rFonts w:cstheme="minorHAnsi"/>
                      <w:i/>
                      <w:sz w:val="20"/>
                    </w:rPr>
                    <w:t>Construct graphical displays with data or computer outputs</w:t>
                  </w:r>
                </w:p>
                <w:p w14:paraId="1DDB1CAD" w14:textId="533D5F64" w:rsidR="0038020C" w:rsidRDefault="006F2CED" w:rsidP="0038020C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cstheme="minorHAnsi"/>
                      <w:i/>
                      <w:sz w:val="20"/>
                    </w:rPr>
                  </w:pPr>
                  <w:r>
                    <w:rPr>
                      <w:rFonts w:cstheme="minorHAnsi"/>
                      <w:i/>
                      <w:sz w:val="20"/>
                    </w:rPr>
                    <w:t>Shapes</w:t>
                  </w:r>
                </w:p>
                <w:p w14:paraId="63A80C8D" w14:textId="4A1587FB" w:rsidR="006F2CED" w:rsidRDefault="006F2CED" w:rsidP="0038020C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cstheme="minorHAnsi"/>
                      <w:i/>
                      <w:sz w:val="20"/>
                    </w:rPr>
                  </w:pPr>
                  <w:r>
                    <w:rPr>
                      <w:rFonts w:cstheme="minorHAnsi"/>
                      <w:i/>
                      <w:sz w:val="20"/>
                    </w:rPr>
                    <w:t>Center</w:t>
                  </w:r>
                </w:p>
                <w:p w14:paraId="370E8745" w14:textId="5789FA84" w:rsidR="006F2CED" w:rsidRDefault="006F2CED" w:rsidP="0038020C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cstheme="minorHAnsi"/>
                      <w:i/>
                      <w:sz w:val="20"/>
                    </w:rPr>
                  </w:pPr>
                  <w:r>
                    <w:rPr>
                      <w:rFonts w:cstheme="minorHAnsi"/>
                      <w:i/>
                      <w:sz w:val="20"/>
                    </w:rPr>
                    <w:t>Spread</w:t>
                  </w:r>
                </w:p>
                <w:p w14:paraId="635C700B" w14:textId="5058177A" w:rsidR="006F2CED" w:rsidRPr="0038020C" w:rsidRDefault="006F2CED" w:rsidP="0038020C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cstheme="minorHAnsi"/>
                      <w:i/>
                      <w:sz w:val="20"/>
                    </w:rPr>
                  </w:pPr>
                  <w:r>
                    <w:rPr>
                      <w:rFonts w:cstheme="minorHAnsi"/>
                      <w:i/>
                      <w:sz w:val="20"/>
                    </w:rPr>
                    <w:t>Outliers</w:t>
                  </w:r>
                </w:p>
                <w:p w14:paraId="20A40634" w14:textId="4F8ECB29" w:rsidR="00702353" w:rsidRDefault="00702353" w:rsidP="00826051">
                  <w:pPr>
                    <w:rPr>
                      <w:rFonts w:cstheme="minorHAnsi"/>
                      <w:i/>
                      <w:sz w:val="20"/>
                    </w:rPr>
                  </w:pPr>
                </w:p>
                <w:p w14:paraId="3414CEAB" w14:textId="77777777" w:rsidR="00702353" w:rsidRPr="00D41648" w:rsidRDefault="00702353" w:rsidP="00826051">
                  <w:pPr>
                    <w:rPr>
                      <w:rFonts w:cstheme="minorHAnsi"/>
                      <w:i/>
                      <w:sz w:val="20"/>
                    </w:rPr>
                  </w:pPr>
                </w:p>
                <w:p w14:paraId="48C405E0" w14:textId="53E1983C" w:rsidR="009B5426" w:rsidRPr="00D41648" w:rsidRDefault="009B5426" w:rsidP="00826051">
                  <w:pPr>
                    <w:rPr>
                      <w:rFonts w:cstheme="minorHAnsi"/>
                      <w:b/>
                      <w:sz w:val="20"/>
                    </w:rPr>
                  </w:pPr>
                  <w:r w:rsidRPr="00D41648">
                    <w:rPr>
                      <w:rFonts w:cstheme="minorHAnsi"/>
                      <w:b/>
                      <w:sz w:val="20"/>
                    </w:rPr>
                    <w:t>PLC agreed-upon foundational skills for 3</w:t>
                  </w:r>
                  <w:r w:rsidR="00702353">
                    <w:rPr>
                      <w:rFonts w:cstheme="minorHAnsi"/>
                      <w:b/>
                      <w:sz w:val="20"/>
                    </w:rPr>
                    <w:t>C</w:t>
                  </w:r>
                  <w:r w:rsidR="006F2CED">
                    <w:rPr>
                      <w:rFonts w:cstheme="minorHAnsi"/>
                      <w:b/>
                      <w:sz w:val="20"/>
                    </w:rPr>
                    <w:t>/D/E</w:t>
                  </w:r>
                  <w:r w:rsidRPr="00D41648">
                    <w:rPr>
                      <w:rFonts w:cstheme="minorHAnsi"/>
                      <w:b/>
                      <w:sz w:val="20"/>
                    </w:rPr>
                    <w:t xml:space="preserve">: </w:t>
                  </w:r>
                </w:p>
                <w:p w14:paraId="232235EC" w14:textId="13785907" w:rsidR="006F2CED" w:rsidRDefault="009B5426" w:rsidP="006F2CED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cstheme="minorHAnsi"/>
                      <w:i/>
                      <w:sz w:val="20"/>
                    </w:rPr>
                  </w:pPr>
                  <w:r w:rsidRPr="00D41648">
                    <w:rPr>
                      <w:rFonts w:cstheme="minorHAnsi"/>
                      <w:i/>
                      <w:sz w:val="20"/>
                    </w:rPr>
                    <w:t xml:space="preserve"> </w:t>
                  </w:r>
                  <w:r w:rsidR="006F2CED">
                    <w:rPr>
                      <w:rFonts w:cstheme="minorHAnsi"/>
                      <w:i/>
                      <w:sz w:val="20"/>
                    </w:rPr>
                    <w:t>Find area under the normal distribution</w:t>
                  </w:r>
                </w:p>
                <w:p w14:paraId="0AFC1C24" w14:textId="60D206C8" w:rsidR="006F2CED" w:rsidRDefault="006F2CED" w:rsidP="006F2CED">
                  <w:pPr>
                    <w:pStyle w:val="ListParagraph"/>
                    <w:numPr>
                      <w:ilvl w:val="1"/>
                      <w:numId w:val="29"/>
                    </w:numPr>
                    <w:rPr>
                      <w:rFonts w:cstheme="minorHAnsi"/>
                      <w:i/>
                      <w:sz w:val="20"/>
                    </w:rPr>
                  </w:pPr>
                  <w:r>
                    <w:rPr>
                      <w:rFonts w:cstheme="minorHAnsi"/>
                      <w:i/>
                      <w:sz w:val="20"/>
                    </w:rPr>
                    <w:t>Using z-scores</w:t>
                  </w:r>
                </w:p>
                <w:p w14:paraId="18B3448E" w14:textId="77777777" w:rsidR="00581300" w:rsidRDefault="006F2CED" w:rsidP="006F2CED">
                  <w:pPr>
                    <w:pStyle w:val="ListParagraph"/>
                    <w:numPr>
                      <w:ilvl w:val="1"/>
                      <w:numId w:val="29"/>
                    </w:numPr>
                    <w:rPr>
                      <w:rFonts w:cstheme="minorHAnsi"/>
                      <w:i/>
                      <w:sz w:val="20"/>
                    </w:rPr>
                  </w:pPr>
                  <w:r>
                    <w:rPr>
                      <w:rFonts w:cstheme="minorHAnsi"/>
                      <w:i/>
                      <w:sz w:val="20"/>
                    </w:rPr>
                    <w:t>Using 68-95-99.7 Rule</w:t>
                  </w:r>
                </w:p>
                <w:p w14:paraId="3FEF1527" w14:textId="33169868" w:rsidR="006F2CED" w:rsidRPr="006F2CED" w:rsidRDefault="006F2CED" w:rsidP="006F2CED">
                  <w:pPr>
                    <w:rPr>
                      <w:rFonts w:cstheme="minorHAnsi"/>
                      <w:i/>
                      <w:sz w:val="20"/>
                    </w:rPr>
                  </w:pPr>
                </w:p>
              </w:tc>
            </w:tr>
          </w:tbl>
          <w:p w14:paraId="19FC22C6" w14:textId="77777777" w:rsidR="000220D3" w:rsidRPr="00D41648" w:rsidRDefault="000220D3" w:rsidP="00826051">
            <w:pPr>
              <w:rPr>
                <w:rFonts w:cstheme="minorHAnsi"/>
              </w:rPr>
            </w:pPr>
          </w:p>
        </w:tc>
      </w:tr>
    </w:tbl>
    <w:p w14:paraId="32F9C704" w14:textId="3354B3CE" w:rsidR="0027193A" w:rsidRPr="00D41648" w:rsidRDefault="0027193A" w:rsidP="00810991">
      <w:pPr>
        <w:pStyle w:val="NoSpacing"/>
        <w:rPr>
          <w:rFonts w:cstheme="minorHAnsi"/>
        </w:rPr>
      </w:pPr>
    </w:p>
    <w:p w14:paraId="5382A706" w14:textId="564E6C11" w:rsidR="0027193A" w:rsidRPr="00D41648" w:rsidRDefault="0027193A" w:rsidP="00810991">
      <w:pPr>
        <w:pStyle w:val="NoSpacing"/>
        <w:rPr>
          <w:rFonts w:cstheme="minorHAnsi"/>
        </w:rPr>
      </w:pPr>
    </w:p>
    <w:p w14:paraId="1994AEAE" w14:textId="77FE0F44" w:rsidR="0027193A" w:rsidRPr="00D41648" w:rsidRDefault="0027193A" w:rsidP="00810991">
      <w:pPr>
        <w:pStyle w:val="NoSpacing"/>
        <w:rPr>
          <w:rFonts w:cstheme="minorHAnsi"/>
        </w:rPr>
      </w:pPr>
    </w:p>
    <w:p w14:paraId="689C9D89" w14:textId="5B547818" w:rsidR="0027193A" w:rsidRPr="00D41648" w:rsidRDefault="0027193A" w:rsidP="00810991">
      <w:pPr>
        <w:pStyle w:val="NoSpacing"/>
        <w:rPr>
          <w:rFonts w:cstheme="minorHAnsi"/>
        </w:rPr>
      </w:pPr>
    </w:p>
    <w:p w14:paraId="52901D10" w14:textId="7DB7E1AD" w:rsidR="0027193A" w:rsidRPr="00D41648" w:rsidRDefault="0027193A" w:rsidP="00810991">
      <w:pPr>
        <w:pStyle w:val="NoSpacing"/>
        <w:rPr>
          <w:rFonts w:cstheme="minorHAnsi"/>
        </w:rPr>
      </w:pPr>
    </w:p>
    <w:p w14:paraId="12599526" w14:textId="11BB8A7B" w:rsidR="0027193A" w:rsidRPr="00D41648" w:rsidRDefault="0027193A" w:rsidP="00810991">
      <w:pPr>
        <w:pStyle w:val="NoSpacing"/>
        <w:rPr>
          <w:rFonts w:cstheme="minorHAnsi"/>
        </w:rPr>
      </w:pPr>
    </w:p>
    <w:p w14:paraId="62BC4296" w14:textId="6B534D48" w:rsidR="0027193A" w:rsidRPr="00D41648" w:rsidRDefault="0027193A" w:rsidP="00810991">
      <w:pPr>
        <w:pStyle w:val="NoSpacing"/>
        <w:rPr>
          <w:rFonts w:cstheme="minorHAnsi"/>
        </w:rPr>
      </w:pPr>
    </w:p>
    <w:p w14:paraId="75C8A65C" w14:textId="77777777" w:rsidR="0027193A" w:rsidRPr="00D41648" w:rsidRDefault="0027193A" w:rsidP="00810991">
      <w:pPr>
        <w:pStyle w:val="NoSpacing"/>
        <w:rPr>
          <w:rFonts w:cstheme="minorHAnsi"/>
        </w:rPr>
      </w:pPr>
    </w:p>
    <w:p w14:paraId="6D357FA4" w14:textId="386EB116" w:rsidR="00810991" w:rsidRPr="00D41648" w:rsidRDefault="00810991" w:rsidP="00810991">
      <w:pPr>
        <w:pStyle w:val="NoSpacing"/>
        <w:rPr>
          <w:rFonts w:cstheme="minorHAnsi"/>
        </w:rPr>
      </w:pPr>
    </w:p>
    <w:p w14:paraId="098C723C" w14:textId="2EA03ABE" w:rsidR="00810991" w:rsidRPr="00D41648" w:rsidRDefault="00810991" w:rsidP="00810991">
      <w:pPr>
        <w:pStyle w:val="NoSpacing"/>
        <w:rPr>
          <w:rFonts w:cstheme="minorHAnsi"/>
        </w:rPr>
      </w:pPr>
    </w:p>
    <w:tbl>
      <w:tblPr>
        <w:tblW w:w="14426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26"/>
      </w:tblGrid>
      <w:tr w:rsidR="0072095F" w:rsidRPr="00D41648" w14:paraId="6D69FDA4" w14:textId="77777777" w:rsidTr="00840525">
        <w:tc>
          <w:tcPr>
            <w:tcW w:w="14426" w:type="dxa"/>
            <w:shd w:val="clear" w:color="auto" w:fill="000000" w:themeFill="text1"/>
          </w:tcPr>
          <w:p w14:paraId="7A641AED" w14:textId="7EEDBE0F" w:rsidR="0072095F" w:rsidRPr="00D41648" w:rsidRDefault="00840525" w:rsidP="00826051">
            <w:pPr>
              <w:pStyle w:val="Heading1"/>
              <w:rPr>
                <w:rFonts w:asciiTheme="minorHAnsi" w:hAnsiTheme="minorHAnsi" w:cstheme="minorHAnsi"/>
                <w:sz w:val="32"/>
                <w:szCs w:val="22"/>
              </w:rPr>
            </w:pPr>
            <w:r>
              <w:rPr>
                <w:rFonts w:asciiTheme="minorHAnsi" w:hAnsiTheme="minorHAnsi" w:cstheme="minorHAnsi"/>
                <w:sz w:val="32"/>
                <w:szCs w:val="22"/>
              </w:rPr>
              <w:lastRenderedPageBreak/>
              <w:t>T</w:t>
            </w:r>
            <w:r w:rsidR="0072095F" w:rsidRPr="00D41648">
              <w:rPr>
                <w:rFonts w:asciiTheme="minorHAnsi" w:hAnsiTheme="minorHAnsi" w:cstheme="minorHAnsi"/>
                <w:sz w:val="32"/>
                <w:szCs w:val="22"/>
              </w:rPr>
              <w:t xml:space="preserve">opic 2: </w:t>
            </w:r>
            <w:r w:rsidR="008B3718">
              <w:rPr>
                <w:rFonts w:asciiTheme="minorHAnsi" w:hAnsiTheme="minorHAnsi" w:cstheme="minorHAnsi"/>
                <w:sz w:val="32"/>
                <w:szCs w:val="22"/>
              </w:rPr>
              <w:t>Exploring Two-Variable Data</w:t>
            </w:r>
          </w:p>
        </w:tc>
      </w:tr>
      <w:tr w:rsidR="0072095F" w:rsidRPr="00D41648" w14:paraId="7448318F" w14:textId="77777777" w:rsidTr="00840525">
        <w:tc>
          <w:tcPr>
            <w:tcW w:w="14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346D0C" w14:textId="2F524BB0" w:rsidR="0072095F" w:rsidRPr="00D41648" w:rsidRDefault="0072095F" w:rsidP="00826051">
            <w:pPr>
              <w:rPr>
                <w:rFonts w:cstheme="minorHAnsi"/>
              </w:rPr>
            </w:pPr>
          </w:p>
        </w:tc>
      </w:tr>
      <w:tr w:rsidR="0072095F" w:rsidRPr="00D41648" w14:paraId="5D8EC9F5" w14:textId="77777777" w:rsidTr="00840525">
        <w:tc>
          <w:tcPr>
            <w:tcW w:w="14426" w:type="dxa"/>
            <w:shd w:val="clear" w:color="auto" w:fill="FFFFFF" w:themeFill="background1"/>
          </w:tcPr>
          <w:tbl>
            <w:tblPr>
              <w:tblStyle w:val="TableGrid"/>
              <w:tblW w:w="14200" w:type="dxa"/>
              <w:tblLook w:val="04A0" w:firstRow="1" w:lastRow="0" w:firstColumn="1" w:lastColumn="0" w:noHBand="0" w:noVBand="1"/>
            </w:tblPr>
            <w:tblGrid>
              <w:gridCol w:w="1780"/>
              <w:gridCol w:w="1800"/>
              <w:gridCol w:w="5310"/>
              <w:gridCol w:w="5310"/>
            </w:tblGrid>
            <w:tr w:rsidR="00952FA7" w:rsidRPr="00D41648" w14:paraId="019E5A40" w14:textId="77777777" w:rsidTr="006F2CED">
              <w:tc>
                <w:tcPr>
                  <w:tcW w:w="1780" w:type="dxa"/>
                  <w:shd w:val="clear" w:color="auto" w:fill="D9D9D9" w:themeFill="background1" w:themeFillShade="D9"/>
                </w:tcPr>
                <w:p w14:paraId="10A230BD" w14:textId="48A12368" w:rsidR="00952FA7" w:rsidRPr="00D41648" w:rsidRDefault="00952FA7" w:rsidP="00952FA7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 w:rsidRPr="00D41648">
                    <w:rPr>
                      <w:rFonts w:cstheme="minorHAnsi"/>
                      <w:b/>
                      <w:szCs w:val="24"/>
                    </w:rPr>
                    <w:t>Standard(s)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</w:tcPr>
                <w:p w14:paraId="39348AD1" w14:textId="46F27792" w:rsidR="00952FA7" w:rsidRPr="00D41648" w:rsidRDefault="00952FA7" w:rsidP="00952FA7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Exceeding Target (ET – 4) </w:t>
                  </w:r>
                </w:p>
              </w:tc>
              <w:tc>
                <w:tcPr>
                  <w:tcW w:w="5310" w:type="dxa"/>
                  <w:shd w:val="clear" w:color="auto" w:fill="D9D9D9" w:themeFill="background1" w:themeFillShade="D9"/>
                </w:tcPr>
                <w:p w14:paraId="2FBE4AB2" w14:textId="20152E38" w:rsidR="00952FA7" w:rsidRPr="00D41648" w:rsidRDefault="00952FA7" w:rsidP="00952FA7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Learning Goal (AT – </w:t>
                  </w:r>
                  <w:r w:rsidRPr="00D41648">
                    <w:rPr>
                      <w:rFonts w:cstheme="minorHAnsi"/>
                      <w:b/>
                    </w:rPr>
                    <w:t>3</w:t>
                  </w:r>
                  <w:r>
                    <w:rPr>
                      <w:rFonts w:cstheme="minorHAnsi"/>
                      <w:b/>
                    </w:rPr>
                    <w:t>)</w:t>
                  </w:r>
                </w:p>
              </w:tc>
              <w:tc>
                <w:tcPr>
                  <w:tcW w:w="5310" w:type="dxa"/>
                  <w:shd w:val="clear" w:color="auto" w:fill="D9D9D9" w:themeFill="background1" w:themeFillShade="D9"/>
                </w:tcPr>
                <w:p w14:paraId="32444F2E" w14:textId="3C1E1D33" w:rsidR="00952FA7" w:rsidRPr="00D41648" w:rsidRDefault="00952FA7" w:rsidP="00952FA7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Progressing (PT – 2)</w:t>
                  </w:r>
                </w:p>
              </w:tc>
            </w:tr>
            <w:tr w:rsidR="008D0C66" w:rsidRPr="00D41648" w14:paraId="3C3C161E" w14:textId="77777777" w:rsidTr="006F2CED">
              <w:trPr>
                <w:trHeight w:val="5507"/>
              </w:trPr>
              <w:tc>
                <w:tcPr>
                  <w:tcW w:w="1780" w:type="dxa"/>
                  <w:shd w:val="clear" w:color="auto" w:fill="D9D9D9" w:themeFill="background1" w:themeFillShade="D9"/>
                </w:tcPr>
                <w:p w14:paraId="32F9081E" w14:textId="77777777" w:rsidR="008D0C66" w:rsidRPr="00D41648" w:rsidRDefault="008D0C66" w:rsidP="00826051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</w:p>
                <w:p w14:paraId="4A4EE70D" w14:textId="20E4B3EB" w:rsidR="00086D35" w:rsidRDefault="00201D92" w:rsidP="003F0EC8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>
                    <w:rPr>
                      <w:rFonts w:cstheme="minorHAnsi"/>
                      <w:b/>
                      <w:szCs w:val="24"/>
                    </w:rPr>
                    <w:t>G-CO.C</w:t>
                  </w:r>
                </w:p>
                <w:p w14:paraId="00D6FAC4" w14:textId="5B925100" w:rsidR="00201D92" w:rsidRPr="00D41648" w:rsidRDefault="00201D92" w:rsidP="003F0EC8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>
                    <w:rPr>
                      <w:rFonts w:cstheme="minorHAnsi"/>
                      <w:b/>
                      <w:szCs w:val="24"/>
                    </w:rPr>
                    <w:t>Prove geometric theorems</w:t>
                  </w:r>
                </w:p>
                <w:p w14:paraId="0FDA80ED" w14:textId="77777777" w:rsidR="008D0C66" w:rsidRPr="00D41648" w:rsidRDefault="008D0C66" w:rsidP="00826051">
                  <w:pPr>
                    <w:jc w:val="center"/>
                    <w:rPr>
                      <w:rFonts w:cstheme="minorHAnsi"/>
                      <w:b/>
                    </w:rPr>
                  </w:pPr>
                </w:p>
                <w:p w14:paraId="16B92997" w14:textId="47C73FC5" w:rsidR="008D0C66" w:rsidRPr="00D41648" w:rsidRDefault="008D0C66" w:rsidP="00826051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14:paraId="587D37CB" w14:textId="77777777" w:rsidR="008D0C66" w:rsidRPr="00D41648" w:rsidRDefault="008D0C66" w:rsidP="00826051">
                  <w:pPr>
                    <w:shd w:val="clear" w:color="auto" w:fill="FFFFFF"/>
                    <w:rPr>
                      <w:rFonts w:cstheme="minorHAnsi"/>
                      <w:sz w:val="20"/>
                    </w:rPr>
                  </w:pPr>
                  <w:r w:rsidRPr="00D41648">
                    <w:rPr>
                      <w:rFonts w:cstheme="minorHAnsi"/>
                      <w:sz w:val="20"/>
                    </w:rPr>
                    <w:t xml:space="preserve">The student demonstrates in-depth inferences and applications that go beyond the learning goal. </w:t>
                  </w:r>
                </w:p>
                <w:p w14:paraId="56D25633" w14:textId="77777777" w:rsidR="008D0C66" w:rsidRPr="00D41648" w:rsidRDefault="008D0C66" w:rsidP="00826051">
                  <w:pPr>
                    <w:shd w:val="clear" w:color="auto" w:fill="FFFFFF"/>
                    <w:rPr>
                      <w:rFonts w:cstheme="minorHAnsi"/>
                      <w:sz w:val="20"/>
                    </w:rPr>
                  </w:pPr>
                </w:p>
                <w:p w14:paraId="5E41D6D1" w14:textId="77777777" w:rsidR="008D0C66" w:rsidRPr="00D41648" w:rsidRDefault="008D0C66" w:rsidP="00826051">
                  <w:pPr>
                    <w:shd w:val="clear" w:color="auto" w:fill="FFFFFF"/>
                    <w:rPr>
                      <w:rFonts w:cstheme="minorHAnsi"/>
                      <w:b/>
                      <w:sz w:val="20"/>
                    </w:rPr>
                  </w:pPr>
                  <w:r w:rsidRPr="00D41648">
                    <w:rPr>
                      <w:rFonts w:cstheme="minorHAnsi"/>
                      <w:b/>
                      <w:sz w:val="20"/>
                    </w:rPr>
                    <w:t xml:space="preserve">Possible Task: </w:t>
                  </w:r>
                </w:p>
                <w:p w14:paraId="1EDAE62C" w14:textId="77777777" w:rsidR="008D0C66" w:rsidRPr="00D41648" w:rsidRDefault="008D0C66" w:rsidP="00826051">
                  <w:pPr>
                    <w:shd w:val="clear" w:color="auto" w:fill="FFFFFF"/>
                    <w:rPr>
                      <w:rFonts w:cstheme="minorHAnsi"/>
                      <w:sz w:val="20"/>
                    </w:rPr>
                  </w:pPr>
                </w:p>
                <w:p w14:paraId="4EBCDC15" w14:textId="77777777" w:rsidR="008D0C66" w:rsidRPr="00D41648" w:rsidRDefault="008D0C66" w:rsidP="00826051">
                  <w:pPr>
                    <w:shd w:val="clear" w:color="auto" w:fill="FFFFFF"/>
                    <w:rPr>
                      <w:rFonts w:cstheme="minorHAnsi"/>
                      <w:sz w:val="20"/>
                    </w:rPr>
                  </w:pPr>
                  <w:r w:rsidRPr="00D41648">
                    <w:rPr>
                      <w:rFonts w:eastAsiaTheme="minorEastAsia" w:cstheme="minorHAnsi"/>
                      <w:sz w:val="20"/>
                    </w:rPr>
                    <w:t>*A level four task should include the following: prior learning; cognitive complexity; integrated skills; real world relevance; authentic application beyond the classroom.</w:t>
                  </w:r>
                </w:p>
              </w:tc>
              <w:tc>
                <w:tcPr>
                  <w:tcW w:w="5310" w:type="dxa"/>
                </w:tcPr>
                <w:p w14:paraId="1F9ECCC6" w14:textId="77777777" w:rsidR="00702353" w:rsidRDefault="00702353" w:rsidP="0082605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218520F0" w14:textId="15ABE310" w:rsidR="0038020C" w:rsidRDefault="0038020C" w:rsidP="0038020C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38020C">
                    <w:rPr>
                      <w:rFonts w:cstheme="minorHAnsi"/>
                      <w:b/>
                      <w:sz w:val="28"/>
                      <w:szCs w:val="28"/>
                    </w:rPr>
                    <w:t xml:space="preserve">3A: Interpret the slope and y-intercept of a least </w:t>
                  </w:r>
                  <w:proofErr w:type="gramStart"/>
                  <w:r w:rsidRPr="0038020C">
                    <w:rPr>
                      <w:rFonts w:cstheme="minorHAnsi"/>
                      <w:b/>
                      <w:sz w:val="28"/>
                      <w:szCs w:val="28"/>
                    </w:rPr>
                    <w:t>squares</w:t>
                  </w:r>
                  <w:proofErr w:type="gramEnd"/>
                  <w:r w:rsidRPr="0038020C">
                    <w:rPr>
                      <w:rFonts w:cstheme="minorHAnsi"/>
                      <w:b/>
                      <w:sz w:val="28"/>
                      <w:szCs w:val="28"/>
                    </w:rPr>
                    <w:t xml:space="preserve"> regression line in context. </w:t>
                  </w:r>
                </w:p>
                <w:p w14:paraId="7E32A903" w14:textId="77777777" w:rsidR="0038020C" w:rsidRPr="0038020C" w:rsidRDefault="0038020C" w:rsidP="0038020C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0B4D57C7" w14:textId="073EB75E" w:rsidR="0038020C" w:rsidRDefault="0038020C" w:rsidP="0038020C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38020C">
                    <w:rPr>
                      <w:rFonts w:cstheme="minorHAnsi"/>
                      <w:b/>
                      <w:sz w:val="28"/>
                      <w:szCs w:val="28"/>
                    </w:rPr>
                    <w:t>3B: Interpret residual</w:t>
                  </w:r>
                  <w:r w:rsidR="00C14421">
                    <w:rPr>
                      <w:rFonts w:cstheme="minorHAnsi"/>
                      <w:b/>
                      <w:sz w:val="28"/>
                      <w:szCs w:val="28"/>
                    </w:rPr>
                    <w:t xml:space="preserve">/residual plot </w:t>
                  </w:r>
                  <w:r w:rsidRPr="0038020C">
                    <w:rPr>
                      <w:rFonts w:cstheme="minorHAnsi"/>
                      <w:b/>
                      <w:sz w:val="28"/>
                      <w:szCs w:val="28"/>
                    </w:rPr>
                    <w:t xml:space="preserve">of a least </w:t>
                  </w:r>
                  <w:proofErr w:type="gramStart"/>
                  <w:r w:rsidRPr="0038020C">
                    <w:rPr>
                      <w:rFonts w:cstheme="minorHAnsi"/>
                      <w:b/>
                      <w:sz w:val="28"/>
                      <w:szCs w:val="28"/>
                    </w:rPr>
                    <w:t>squares</w:t>
                  </w:r>
                  <w:proofErr w:type="gramEnd"/>
                  <w:r w:rsidRPr="0038020C">
                    <w:rPr>
                      <w:rFonts w:cstheme="minorHAnsi"/>
                      <w:b/>
                      <w:sz w:val="28"/>
                      <w:szCs w:val="28"/>
                    </w:rPr>
                    <w:t xml:space="preserve"> regression line in context. </w:t>
                  </w:r>
                </w:p>
                <w:p w14:paraId="0008F8E6" w14:textId="77777777" w:rsidR="0038020C" w:rsidRPr="0038020C" w:rsidRDefault="0038020C" w:rsidP="0038020C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312D36CD" w14:textId="73414008" w:rsidR="0038020C" w:rsidRDefault="0038020C" w:rsidP="0038020C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38020C">
                    <w:rPr>
                      <w:rFonts w:cstheme="minorHAnsi"/>
                      <w:b/>
                      <w:sz w:val="28"/>
                      <w:szCs w:val="28"/>
                    </w:rPr>
                    <w:t xml:space="preserve">3C: Interpret correlation of a least </w:t>
                  </w:r>
                  <w:proofErr w:type="gramStart"/>
                  <w:r w:rsidRPr="0038020C">
                    <w:rPr>
                      <w:rFonts w:cstheme="minorHAnsi"/>
                      <w:b/>
                      <w:sz w:val="28"/>
                      <w:szCs w:val="28"/>
                    </w:rPr>
                    <w:t>squares</w:t>
                  </w:r>
                  <w:proofErr w:type="gramEnd"/>
                  <w:r w:rsidRPr="0038020C">
                    <w:rPr>
                      <w:rFonts w:cstheme="minorHAnsi"/>
                      <w:b/>
                      <w:sz w:val="28"/>
                      <w:szCs w:val="28"/>
                    </w:rPr>
                    <w:t xml:space="preserve"> regression line.</w:t>
                  </w:r>
                </w:p>
                <w:p w14:paraId="294260C1" w14:textId="77777777" w:rsidR="0038020C" w:rsidRPr="0038020C" w:rsidRDefault="0038020C" w:rsidP="0038020C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2E9C1138" w14:textId="74A673C6" w:rsidR="0038020C" w:rsidRDefault="0038020C" w:rsidP="0038020C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38020C">
                    <w:rPr>
                      <w:rFonts w:cstheme="minorHAnsi"/>
                      <w:b/>
                      <w:sz w:val="28"/>
                      <w:szCs w:val="28"/>
                    </w:rPr>
                    <w:t xml:space="preserve">3D: Interpret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oMath>
                  <w:r w:rsidRPr="0038020C">
                    <w:rPr>
                      <w:rFonts w:cstheme="minorHAnsi"/>
                      <w:b/>
                      <w:sz w:val="28"/>
                      <w:szCs w:val="28"/>
                    </w:rPr>
                    <w:t xml:space="preserve"> in context of the problem.</w:t>
                  </w:r>
                </w:p>
                <w:p w14:paraId="5F118815" w14:textId="55B6A7C8" w:rsidR="00C14421" w:rsidRPr="00C14421" w:rsidRDefault="00C14421" w:rsidP="00C1442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310" w:type="dxa"/>
                </w:tcPr>
                <w:p w14:paraId="3E9E6932" w14:textId="77777777" w:rsidR="008D0C66" w:rsidRPr="00D41648" w:rsidRDefault="008D0C66" w:rsidP="00826051">
                  <w:pPr>
                    <w:rPr>
                      <w:rFonts w:eastAsiaTheme="minorEastAsia" w:cstheme="minorHAnsi"/>
                      <w:i/>
                      <w:sz w:val="20"/>
                    </w:rPr>
                  </w:pPr>
                  <w:r w:rsidRPr="00D41648">
                    <w:rPr>
                      <w:rFonts w:eastAsiaTheme="minorEastAsia" w:cstheme="minorHAnsi"/>
                      <w:i/>
                      <w:sz w:val="20"/>
                    </w:rPr>
                    <w:t>Identify the essential pieces of foundational knowledge students need in order to show that they are PROGRESSING toward the grade level expectation.</w:t>
                  </w:r>
                </w:p>
                <w:p w14:paraId="5E366C4B" w14:textId="77777777" w:rsidR="008D0C66" w:rsidRPr="00D41648" w:rsidRDefault="008D0C66" w:rsidP="00826051">
                  <w:pPr>
                    <w:rPr>
                      <w:rFonts w:eastAsiaTheme="minorEastAsia" w:cstheme="minorHAnsi"/>
                    </w:rPr>
                  </w:pPr>
                </w:p>
                <w:p w14:paraId="68E55DDF" w14:textId="0843788D" w:rsidR="008D0C66" w:rsidRDefault="008D0C66" w:rsidP="00826051">
                  <w:pPr>
                    <w:rPr>
                      <w:rFonts w:cstheme="minorHAnsi"/>
                      <w:b/>
                      <w:sz w:val="20"/>
                    </w:rPr>
                  </w:pPr>
                  <w:r w:rsidRPr="00D41648">
                    <w:rPr>
                      <w:rFonts w:cstheme="minorHAnsi"/>
                      <w:b/>
                      <w:sz w:val="20"/>
                    </w:rPr>
                    <w:t xml:space="preserve">PLC agreed-upon foundational skills </w:t>
                  </w:r>
                  <w:r w:rsidR="001D3112">
                    <w:rPr>
                      <w:rFonts w:cstheme="minorHAnsi"/>
                      <w:b/>
                      <w:sz w:val="20"/>
                    </w:rPr>
                    <w:t>for all</w:t>
                  </w:r>
                  <w:r w:rsidR="009B3AA3">
                    <w:rPr>
                      <w:rFonts w:cstheme="minorHAnsi"/>
                      <w:b/>
                      <w:sz w:val="20"/>
                    </w:rPr>
                    <w:t>:</w:t>
                  </w:r>
                  <w:r w:rsidRPr="00D41648">
                    <w:rPr>
                      <w:rFonts w:cstheme="minorHAnsi"/>
                      <w:b/>
                      <w:sz w:val="20"/>
                    </w:rPr>
                    <w:t xml:space="preserve"> </w:t>
                  </w:r>
                </w:p>
                <w:p w14:paraId="1F74619C" w14:textId="6FCFA131" w:rsidR="001D3112" w:rsidRPr="001D3112" w:rsidRDefault="001D3112" w:rsidP="001D3112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cstheme="minorHAnsi"/>
                      <w:b/>
                      <w:sz w:val="20"/>
                    </w:rPr>
                  </w:pPr>
                  <w:r>
                    <w:rPr>
                      <w:rFonts w:cstheme="minorHAnsi"/>
                      <w:bCs/>
                      <w:i/>
                      <w:iCs/>
                      <w:sz w:val="20"/>
                    </w:rPr>
                    <w:t>Construct and interpret a scatterplot</w:t>
                  </w:r>
                </w:p>
                <w:p w14:paraId="0B67B8FC" w14:textId="13A22E7C" w:rsidR="001D3112" w:rsidRDefault="001D3112" w:rsidP="001D3112">
                  <w:pPr>
                    <w:rPr>
                      <w:rFonts w:cstheme="minorHAnsi"/>
                      <w:b/>
                      <w:sz w:val="20"/>
                    </w:rPr>
                  </w:pPr>
                </w:p>
                <w:p w14:paraId="4FDE1467" w14:textId="5AA80B65" w:rsidR="001D3112" w:rsidRPr="001D3112" w:rsidRDefault="001D3112" w:rsidP="001D3112">
                  <w:pPr>
                    <w:rPr>
                      <w:rFonts w:cstheme="minorHAnsi"/>
                      <w:b/>
                      <w:sz w:val="20"/>
                    </w:rPr>
                  </w:pPr>
                  <w:r w:rsidRPr="00D41648">
                    <w:rPr>
                      <w:rFonts w:cstheme="minorHAnsi"/>
                      <w:b/>
                      <w:sz w:val="20"/>
                    </w:rPr>
                    <w:t xml:space="preserve">PLC agreed-upon foundational skills </w:t>
                  </w:r>
                  <w:r>
                    <w:rPr>
                      <w:rFonts w:cstheme="minorHAnsi"/>
                      <w:b/>
                      <w:sz w:val="20"/>
                    </w:rPr>
                    <w:t>for 3A:</w:t>
                  </w:r>
                </w:p>
                <w:p w14:paraId="1DDC8936" w14:textId="77777777" w:rsidR="008D0C66" w:rsidRDefault="00C14421" w:rsidP="00C14421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cstheme="minorHAnsi"/>
                      <w:i/>
                      <w:sz w:val="20"/>
                    </w:rPr>
                  </w:pPr>
                  <w:r w:rsidRPr="00C14421">
                    <w:rPr>
                      <w:rFonts w:cstheme="minorHAnsi"/>
                      <w:i/>
                      <w:sz w:val="20"/>
                    </w:rPr>
                    <w:t xml:space="preserve">Find the slope and y-intercept of the least </w:t>
                  </w:r>
                  <w:proofErr w:type="gramStart"/>
                  <w:r w:rsidRPr="00C14421">
                    <w:rPr>
                      <w:rFonts w:cstheme="minorHAnsi"/>
                      <w:i/>
                      <w:sz w:val="20"/>
                    </w:rPr>
                    <w:t>squares</w:t>
                  </w:r>
                  <w:proofErr w:type="gramEnd"/>
                  <w:r w:rsidRPr="00C14421">
                    <w:rPr>
                      <w:rFonts w:cstheme="minorHAnsi"/>
                      <w:i/>
                      <w:sz w:val="20"/>
                    </w:rPr>
                    <w:t xml:space="preserve"> regression line.</w:t>
                  </w:r>
                </w:p>
                <w:p w14:paraId="06D4E9EC" w14:textId="77777777" w:rsidR="00C14421" w:rsidRPr="00C14421" w:rsidRDefault="00C14421" w:rsidP="00C14421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cstheme="minorHAnsi"/>
                      <w:i/>
                      <w:sz w:val="20"/>
                    </w:rPr>
                  </w:pPr>
                  <w:r w:rsidRPr="00C14421">
                    <w:rPr>
                      <w:rFonts w:cstheme="minorHAnsi"/>
                      <w:i/>
                      <w:sz w:val="20"/>
                    </w:rPr>
                    <w:t>Calculate regression lines</w:t>
                  </w:r>
                </w:p>
                <w:p w14:paraId="311EB17E" w14:textId="77777777" w:rsidR="00C14421" w:rsidRPr="00C14421" w:rsidRDefault="00C14421" w:rsidP="00C14421">
                  <w:pPr>
                    <w:pStyle w:val="ListParagraph"/>
                    <w:numPr>
                      <w:ilvl w:val="1"/>
                      <w:numId w:val="29"/>
                    </w:numPr>
                    <w:rPr>
                      <w:rFonts w:cstheme="minorHAnsi"/>
                      <w:i/>
                      <w:sz w:val="20"/>
                    </w:rPr>
                  </w:pPr>
                  <w:r w:rsidRPr="00C14421">
                    <w:rPr>
                      <w:rFonts w:cstheme="minorHAnsi"/>
                      <w:i/>
                      <w:sz w:val="20"/>
                    </w:rPr>
                    <w:t>Using standard deviations and means</w:t>
                  </w:r>
                </w:p>
                <w:p w14:paraId="0DFEB3F0" w14:textId="77777777" w:rsidR="00C14421" w:rsidRDefault="00C14421" w:rsidP="00C14421">
                  <w:pPr>
                    <w:pStyle w:val="ListParagraph"/>
                    <w:numPr>
                      <w:ilvl w:val="1"/>
                      <w:numId w:val="29"/>
                    </w:numPr>
                    <w:rPr>
                      <w:rFonts w:cstheme="minorHAnsi"/>
                      <w:i/>
                      <w:sz w:val="20"/>
                    </w:rPr>
                  </w:pPr>
                  <w:r w:rsidRPr="00C14421">
                    <w:rPr>
                      <w:rFonts w:cstheme="minorHAnsi"/>
                      <w:i/>
                      <w:sz w:val="20"/>
                    </w:rPr>
                    <w:t>Using computer outputs</w:t>
                  </w:r>
                </w:p>
                <w:p w14:paraId="7373B7F3" w14:textId="77777777" w:rsidR="001D3112" w:rsidRDefault="001D3112" w:rsidP="001D3112">
                  <w:pPr>
                    <w:rPr>
                      <w:rFonts w:cstheme="minorHAnsi"/>
                      <w:i/>
                      <w:sz w:val="20"/>
                    </w:rPr>
                  </w:pPr>
                </w:p>
                <w:p w14:paraId="3964E4F5" w14:textId="7D50A436" w:rsidR="001D3112" w:rsidRPr="001D3112" w:rsidRDefault="001D3112" w:rsidP="001D3112">
                  <w:pPr>
                    <w:rPr>
                      <w:rFonts w:cstheme="minorHAnsi"/>
                      <w:b/>
                      <w:sz w:val="20"/>
                    </w:rPr>
                  </w:pPr>
                  <w:r w:rsidRPr="00D41648">
                    <w:rPr>
                      <w:rFonts w:cstheme="minorHAnsi"/>
                      <w:b/>
                      <w:sz w:val="20"/>
                    </w:rPr>
                    <w:t xml:space="preserve">PLC agreed-upon foundational skills </w:t>
                  </w:r>
                  <w:r>
                    <w:rPr>
                      <w:rFonts w:cstheme="minorHAnsi"/>
                      <w:b/>
                      <w:sz w:val="20"/>
                    </w:rPr>
                    <w:t>for 3B:</w:t>
                  </w:r>
                </w:p>
                <w:p w14:paraId="68177E14" w14:textId="77777777" w:rsidR="001D3112" w:rsidRDefault="001D3112" w:rsidP="001D3112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cstheme="minorHAnsi"/>
                      <w:i/>
                      <w:sz w:val="20"/>
                    </w:rPr>
                  </w:pPr>
                  <w:r w:rsidRPr="001D3112">
                    <w:rPr>
                      <w:rFonts w:cstheme="minorHAnsi"/>
                      <w:i/>
                      <w:sz w:val="20"/>
                    </w:rPr>
                    <w:t xml:space="preserve">Find the residual of a least </w:t>
                  </w:r>
                  <w:proofErr w:type="gramStart"/>
                  <w:r w:rsidRPr="001D3112">
                    <w:rPr>
                      <w:rFonts w:cstheme="minorHAnsi"/>
                      <w:i/>
                      <w:sz w:val="20"/>
                    </w:rPr>
                    <w:t>squares</w:t>
                  </w:r>
                  <w:proofErr w:type="gramEnd"/>
                  <w:r w:rsidRPr="001D3112">
                    <w:rPr>
                      <w:rFonts w:cstheme="minorHAnsi"/>
                      <w:i/>
                      <w:sz w:val="20"/>
                    </w:rPr>
                    <w:t xml:space="preserve"> regression line.</w:t>
                  </w:r>
                </w:p>
                <w:p w14:paraId="53FB95A7" w14:textId="77777777" w:rsidR="001D3112" w:rsidRDefault="001D3112" w:rsidP="001D3112">
                  <w:pPr>
                    <w:rPr>
                      <w:rFonts w:cstheme="minorHAnsi"/>
                      <w:i/>
                      <w:sz w:val="20"/>
                    </w:rPr>
                  </w:pPr>
                </w:p>
                <w:p w14:paraId="75A905C6" w14:textId="3DCE8EA5" w:rsidR="001D3112" w:rsidRPr="001D3112" w:rsidRDefault="001D3112" w:rsidP="001D3112">
                  <w:pPr>
                    <w:rPr>
                      <w:rFonts w:cstheme="minorHAnsi"/>
                      <w:b/>
                      <w:sz w:val="20"/>
                    </w:rPr>
                  </w:pPr>
                  <w:r w:rsidRPr="00D41648">
                    <w:rPr>
                      <w:rFonts w:cstheme="minorHAnsi"/>
                      <w:b/>
                      <w:sz w:val="20"/>
                    </w:rPr>
                    <w:t xml:space="preserve">PLC agreed-upon foundational skills </w:t>
                  </w:r>
                  <w:r>
                    <w:rPr>
                      <w:rFonts w:cstheme="minorHAnsi"/>
                      <w:b/>
                      <w:sz w:val="20"/>
                    </w:rPr>
                    <w:t>for 3C:</w:t>
                  </w:r>
                </w:p>
                <w:p w14:paraId="15CE2FF1" w14:textId="77777777" w:rsidR="001D3112" w:rsidRDefault="001D3112" w:rsidP="001D3112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cstheme="minorHAnsi"/>
                      <w:i/>
                      <w:sz w:val="20"/>
                    </w:rPr>
                  </w:pPr>
                  <w:r w:rsidRPr="001D3112">
                    <w:rPr>
                      <w:rFonts w:cstheme="minorHAnsi"/>
                      <w:i/>
                      <w:sz w:val="20"/>
                    </w:rPr>
                    <w:t xml:space="preserve">Find the correlation, r, of the least </w:t>
                  </w:r>
                  <w:proofErr w:type="gramStart"/>
                  <w:r w:rsidRPr="001D3112">
                    <w:rPr>
                      <w:rFonts w:cstheme="minorHAnsi"/>
                      <w:i/>
                      <w:sz w:val="20"/>
                    </w:rPr>
                    <w:t>squares</w:t>
                  </w:r>
                  <w:proofErr w:type="gramEnd"/>
                  <w:r w:rsidRPr="001D3112">
                    <w:rPr>
                      <w:rFonts w:cstheme="minorHAnsi"/>
                      <w:i/>
                      <w:sz w:val="20"/>
                    </w:rPr>
                    <w:t xml:space="preserve"> regression line.</w:t>
                  </w:r>
                </w:p>
                <w:p w14:paraId="5E9646BC" w14:textId="77777777" w:rsidR="001D3112" w:rsidRDefault="001D3112" w:rsidP="001D3112">
                  <w:pPr>
                    <w:rPr>
                      <w:rFonts w:cstheme="minorHAnsi"/>
                      <w:i/>
                      <w:sz w:val="20"/>
                    </w:rPr>
                  </w:pPr>
                </w:p>
                <w:p w14:paraId="62D83577" w14:textId="7935DD3E" w:rsidR="001D3112" w:rsidRPr="001D3112" w:rsidRDefault="001D3112" w:rsidP="001D3112">
                  <w:pPr>
                    <w:rPr>
                      <w:rFonts w:cstheme="minorHAnsi"/>
                      <w:b/>
                      <w:sz w:val="20"/>
                    </w:rPr>
                  </w:pPr>
                  <w:r w:rsidRPr="00D41648">
                    <w:rPr>
                      <w:rFonts w:cstheme="minorHAnsi"/>
                      <w:b/>
                      <w:sz w:val="20"/>
                    </w:rPr>
                    <w:t xml:space="preserve">PLC agreed-upon foundational skills </w:t>
                  </w:r>
                  <w:r>
                    <w:rPr>
                      <w:rFonts w:cstheme="minorHAnsi"/>
                      <w:b/>
                      <w:sz w:val="20"/>
                    </w:rPr>
                    <w:t>for 3D:</w:t>
                  </w:r>
                </w:p>
                <w:p w14:paraId="195DBD83" w14:textId="039EBF6D" w:rsidR="001D3112" w:rsidRPr="001D3112" w:rsidRDefault="001D3112" w:rsidP="001D3112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cstheme="minorHAnsi"/>
                      <w:i/>
                      <w:sz w:val="20"/>
                    </w:rPr>
                  </w:pPr>
                  <w:r w:rsidRPr="001D3112">
                    <w:rPr>
                      <w:rFonts w:cstheme="minorHAnsi"/>
                      <w:i/>
                      <w:sz w:val="20"/>
                    </w:rPr>
                    <w:t>Find</w:t>
                  </w:r>
                  <w:r>
                    <w:rPr>
                      <w:rFonts w:cstheme="minorHAnsi"/>
                      <w:i/>
                      <w:sz w:val="20"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0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0"/>
                          </w:rPr>
                          <m:t>2</m:t>
                        </m:r>
                      </m:sup>
                    </m:sSup>
                  </m:oMath>
                  <w:r w:rsidRPr="001D3112">
                    <w:rPr>
                      <w:rFonts w:cstheme="minorHAnsi"/>
                      <w:i/>
                      <w:sz w:val="20"/>
                    </w:rPr>
                    <w:t xml:space="preserve"> of a least </w:t>
                  </w:r>
                  <w:proofErr w:type="gramStart"/>
                  <w:r w:rsidRPr="001D3112">
                    <w:rPr>
                      <w:rFonts w:cstheme="minorHAnsi"/>
                      <w:i/>
                      <w:sz w:val="20"/>
                    </w:rPr>
                    <w:t>squares</w:t>
                  </w:r>
                  <w:proofErr w:type="gramEnd"/>
                  <w:r w:rsidRPr="001D3112">
                    <w:rPr>
                      <w:rFonts w:cstheme="minorHAnsi"/>
                      <w:i/>
                      <w:sz w:val="20"/>
                    </w:rPr>
                    <w:t xml:space="preserve"> regression line </w:t>
                  </w:r>
                </w:p>
              </w:tc>
            </w:tr>
          </w:tbl>
          <w:p w14:paraId="2E6B1845" w14:textId="77777777" w:rsidR="0072095F" w:rsidRPr="00D41648" w:rsidRDefault="0072095F" w:rsidP="00826051">
            <w:pPr>
              <w:rPr>
                <w:rFonts w:cstheme="minorHAnsi"/>
              </w:rPr>
            </w:pPr>
          </w:p>
        </w:tc>
      </w:tr>
    </w:tbl>
    <w:p w14:paraId="0307F1E7" w14:textId="62D7D8FF" w:rsidR="00275334" w:rsidRPr="00D41648" w:rsidRDefault="00275334" w:rsidP="00785B1A">
      <w:pPr>
        <w:rPr>
          <w:rFonts w:eastAsiaTheme="minorEastAsia" w:cstheme="minorHAnsi"/>
          <w:sz w:val="28"/>
        </w:rPr>
      </w:pPr>
    </w:p>
    <w:p w14:paraId="0DACA3AE" w14:textId="33100A0D" w:rsidR="00275334" w:rsidRPr="00D41648" w:rsidRDefault="00275334" w:rsidP="00785B1A">
      <w:pPr>
        <w:rPr>
          <w:rFonts w:eastAsiaTheme="minorEastAsia" w:cstheme="minorHAnsi"/>
          <w:sz w:val="28"/>
        </w:rPr>
      </w:pPr>
    </w:p>
    <w:p w14:paraId="095E6546" w14:textId="453B0FF3" w:rsidR="00275334" w:rsidRDefault="00275334" w:rsidP="00785B1A">
      <w:pPr>
        <w:rPr>
          <w:rFonts w:eastAsiaTheme="minorEastAsia" w:cstheme="minorHAnsi"/>
          <w:sz w:val="28"/>
        </w:rPr>
      </w:pPr>
    </w:p>
    <w:p w14:paraId="4BEE617E" w14:textId="131F0B46" w:rsidR="00275334" w:rsidRPr="00D41648" w:rsidRDefault="00275334" w:rsidP="00785B1A">
      <w:pPr>
        <w:rPr>
          <w:rFonts w:eastAsiaTheme="minorEastAsia" w:cstheme="minorHAnsi"/>
          <w:sz w:val="28"/>
        </w:rPr>
      </w:pPr>
    </w:p>
    <w:p w14:paraId="29003082" w14:textId="1CAADE64" w:rsidR="00275334" w:rsidRPr="00D41648" w:rsidRDefault="00275334" w:rsidP="00785B1A">
      <w:pPr>
        <w:rPr>
          <w:rFonts w:eastAsiaTheme="minorEastAsia" w:cstheme="minorHAnsi"/>
          <w:sz w:val="28"/>
        </w:rPr>
      </w:pPr>
    </w:p>
    <w:p w14:paraId="622256DA" w14:textId="77777777" w:rsidR="0015011C" w:rsidRPr="00D41648" w:rsidRDefault="0015011C" w:rsidP="00785B1A">
      <w:pPr>
        <w:rPr>
          <w:rFonts w:eastAsiaTheme="minorEastAsia" w:cstheme="minorHAnsi"/>
          <w:sz w:val="28"/>
        </w:rPr>
      </w:pPr>
    </w:p>
    <w:bookmarkEnd w:id="0"/>
    <w:p w14:paraId="7058CB04" w14:textId="77777777" w:rsidR="0075477E" w:rsidRDefault="0075477E" w:rsidP="00810991">
      <w:pPr>
        <w:spacing w:after="0" w:line="240" w:lineRule="auto"/>
        <w:rPr>
          <w:rFonts w:eastAsia="Century Gothic,Times New Roman," w:cstheme="minorHAnsi"/>
          <w:b/>
          <w:bCs/>
          <w:sz w:val="24"/>
          <w:szCs w:val="24"/>
          <w:u w:val="single"/>
        </w:rPr>
      </w:pPr>
    </w:p>
    <w:p w14:paraId="2238E95A" w14:textId="7E7E4FF3" w:rsidR="00E8483F" w:rsidRPr="00D41648" w:rsidRDefault="00E8483F" w:rsidP="0072095F">
      <w:pPr>
        <w:tabs>
          <w:tab w:val="left" w:pos="12180"/>
        </w:tabs>
        <w:spacing w:after="0" w:line="240" w:lineRule="auto"/>
        <w:rPr>
          <w:rFonts w:eastAsia="Century Gothic,Times New Roman," w:cstheme="minorHAnsi"/>
          <w:b/>
          <w:bCs/>
          <w:sz w:val="24"/>
          <w:szCs w:val="24"/>
          <w:u w:val="single"/>
        </w:rPr>
      </w:pPr>
    </w:p>
    <w:tbl>
      <w:tblPr>
        <w:tblW w:w="144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0"/>
      </w:tblGrid>
      <w:tr w:rsidR="0070770C" w:rsidRPr="00D41648" w14:paraId="51D4CD11" w14:textId="77777777" w:rsidTr="00826051">
        <w:tc>
          <w:tcPr>
            <w:tcW w:w="14400" w:type="dxa"/>
            <w:shd w:val="clear" w:color="auto" w:fill="000000" w:themeFill="text1"/>
          </w:tcPr>
          <w:p w14:paraId="379E5FFA" w14:textId="22062F45" w:rsidR="0070770C" w:rsidRPr="00D41648" w:rsidRDefault="0070770C" w:rsidP="00826051">
            <w:pPr>
              <w:pStyle w:val="Heading1"/>
              <w:rPr>
                <w:rFonts w:asciiTheme="minorHAnsi" w:hAnsiTheme="minorHAnsi" w:cstheme="minorHAnsi"/>
                <w:sz w:val="32"/>
                <w:szCs w:val="22"/>
              </w:rPr>
            </w:pPr>
            <w:r w:rsidRPr="00D41648">
              <w:rPr>
                <w:rFonts w:asciiTheme="minorHAnsi" w:hAnsiTheme="minorHAnsi" w:cstheme="minorHAnsi"/>
                <w:sz w:val="32"/>
                <w:szCs w:val="22"/>
              </w:rPr>
              <w:t xml:space="preserve">Topic 3: </w:t>
            </w:r>
            <w:r w:rsidR="000E1E86">
              <w:rPr>
                <w:rFonts w:asciiTheme="minorHAnsi" w:hAnsiTheme="minorHAnsi" w:cstheme="minorHAnsi"/>
                <w:sz w:val="32"/>
                <w:szCs w:val="22"/>
              </w:rPr>
              <w:t xml:space="preserve"> </w:t>
            </w:r>
            <w:r w:rsidR="008B3718">
              <w:rPr>
                <w:rFonts w:asciiTheme="minorHAnsi" w:hAnsiTheme="minorHAnsi" w:cstheme="minorHAnsi"/>
                <w:sz w:val="32"/>
                <w:szCs w:val="22"/>
              </w:rPr>
              <w:t>Collecting Data</w:t>
            </w:r>
          </w:p>
        </w:tc>
      </w:tr>
      <w:tr w:rsidR="0070770C" w:rsidRPr="00D41648" w14:paraId="06151B31" w14:textId="77777777" w:rsidTr="00826051">
        <w:tc>
          <w:tcPr>
            <w:tcW w:w="14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CBD772" w14:textId="16476E44" w:rsidR="0070770C" w:rsidRPr="00D41648" w:rsidRDefault="0070770C" w:rsidP="00826051">
            <w:pPr>
              <w:rPr>
                <w:rFonts w:cstheme="minorHAnsi"/>
              </w:rPr>
            </w:pPr>
          </w:p>
        </w:tc>
      </w:tr>
      <w:tr w:rsidR="0070770C" w:rsidRPr="00D41648" w14:paraId="70AFA926" w14:textId="77777777" w:rsidTr="00826051">
        <w:tc>
          <w:tcPr>
            <w:tcW w:w="14400" w:type="dxa"/>
            <w:shd w:val="clear" w:color="auto" w:fill="FFFFFF" w:themeFill="background1"/>
          </w:tcPr>
          <w:tbl>
            <w:tblPr>
              <w:tblStyle w:val="TableGrid"/>
              <w:tblW w:w="14110" w:type="dxa"/>
              <w:tblLook w:val="04A0" w:firstRow="1" w:lastRow="0" w:firstColumn="1" w:lastColumn="0" w:noHBand="0" w:noVBand="1"/>
            </w:tblPr>
            <w:tblGrid>
              <w:gridCol w:w="1780"/>
              <w:gridCol w:w="1890"/>
              <w:gridCol w:w="5220"/>
              <w:gridCol w:w="5220"/>
            </w:tblGrid>
            <w:tr w:rsidR="00952FA7" w:rsidRPr="00D41648" w14:paraId="5C741767" w14:textId="77777777" w:rsidTr="006F2CED">
              <w:tc>
                <w:tcPr>
                  <w:tcW w:w="1780" w:type="dxa"/>
                  <w:shd w:val="clear" w:color="auto" w:fill="D9D9D9" w:themeFill="background1" w:themeFillShade="D9"/>
                </w:tcPr>
                <w:p w14:paraId="72C0D421" w14:textId="03C821D1" w:rsidR="00952FA7" w:rsidRPr="00D41648" w:rsidRDefault="00952FA7" w:rsidP="00952FA7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 w:rsidRPr="00D41648">
                    <w:rPr>
                      <w:rFonts w:cstheme="minorHAnsi"/>
                      <w:b/>
                      <w:szCs w:val="24"/>
                    </w:rPr>
                    <w:t>Standard(s)</w:t>
                  </w:r>
                </w:p>
              </w:tc>
              <w:tc>
                <w:tcPr>
                  <w:tcW w:w="1890" w:type="dxa"/>
                  <w:shd w:val="clear" w:color="auto" w:fill="D9D9D9" w:themeFill="background1" w:themeFillShade="D9"/>
                </w:tcPr>
                <w:p w14:paraId="6A96F211" w14:textId="58DB8C29" w:rsidR="00952FA7" w:rsidRPr="00D41648" w:rsidRDefault="00952FA7" w:rsidP="00952FA7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Exceeding Target (ET – 4) </w:t>
                  </w:r>
                </w:p>
              </w:tc>
              <w:tc>
                <w:tcPr>
                  <w:tcW w:w="5220" w:type="dxa"/>
                  <w:shd w:val="clear" w:color="auto" w:fill="D9D9D9" w:themeFill="background1" w:themeFillShade="D9"/>
                </w:tcPr>
                <w:p w14:paraId="3BD16E96" w14:textId="127764DA" w:rsidR="00952FA7" w:rsidRPr="00D41648" w:rsidRDefault="00952FA7" w:rsidP="00952FA7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Learning Goal (AT – </w:t>
                  </w:r>
                  <w:r w:rsidRPr="00D41648">
                    <w:rPr>
                      <w:rFonts w:cstheme="minorHAnsi"/>
                      <w:b/>
                    </w:rPr>
                    <w:t>3</w:t>
                  </w:r>
                  <w:r>
                    <w:rPr>
                      <w:rFonts w:cstheme="minorHAnsi"/>
                      <w:b/>
                    </w:rPr>
                    <w:t>)</w:t>
                  </w:r>
                </w:p>
              </w:tc>
              <w:tc>
                <w:tcPr>
                  <w:tcW w:w="5220" w:type="dxa"/>
                  <w:shd w:val="clear" w:color="auto" w:fill="D9D9D9" w:themeFill="background1" w:themeFillShade="D9"/>
                </w:tcPr>
                <w:p w14:paraId="6C8C465C" w14:textId="75B752B5" w:rsidR="00952FA7" w:rsidRPr="00D41648" w:rsidRDefault="00952FA7" w:rsidP="00952FA7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Progressing (PT – 2)</w:t>
                  </w:r>
                </w:p>
              </w:tc>
            </w:tr>
            <w:tr w:rsidR="0070770C" w:rsidRPr="00D41648" w14:paraId="15C95E20" w14:textId="77777777" w:rsidTr="006F2CED">
              <w:trPr>
                <w:trHeight w:val="5138"/>
              </w:trPr>
              <w:tc>
                <w:tcPr>
                  <w:tcW w:w="1780" w:type="dxa"/>
                  <w:shd w:val="clear" w:color="auto" w:fill="D9D9D9" w:themeFill="background1" w:themeFillShade="D9"/>
                </w:tcPr>
                <w:p w14:paraId="6CB2BE7B" w14:textId="77777777" w:rsidR="0070770C" w:rsidRPr="00D41648" w:rsidRDefault="0070770C" w:rsidP="00826051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</w:p>
                <w:p w14:paraId="02B9A7DD" w14:textId="1F996EC8" w:rsidR="00DD6A3E" w:rsidRPr="00D41648" w:rsidRDefault="00DD6A3E" w:rsidP="00DD6A3E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14:paraId="276969BB" w14:textId="77777777" w:rsidR="0070770C" w:rsidRPr="00D41648" w:rsidRDefault="0070770C" w:rsidP="00826051">
                  <w:pPr>
                    <w:shd w:val="clear" w:color="auto" w:fill="FFFFFF"/>
                    <w:rPr>
                      <w:rFonts w:cstheme="minorHAnsi"/>
                      <w:sz w:val="20"/>
                    </w:rPr>
                  </w:pPr>
                  <w:r w:rsidRPr="00D41648">
                    <w:rPr>
                      <w:rFonts w:cstheme="minorHAnsi"/>
                      <w:sz w:val="20"/>
                    </w:rPr>
                    <w:t xml:space="preserve">The student demonstrates in-depth inferences and applications that go beyond the learning goal. </w:t>
                  </w:r>
                </w:p>
                <w:p w14:paraId="1209F75E" w14:textId="77777777" w:rsidR="0070770C" w:rsidRPr="00D41648" w:rsidRDefault="0070770C" w:rsidP="00826051">
                  <w:pPr>
                    <w:shd w:val="clear" w:color="auto" w:fill="FFFFFF"/>
                    <w:rPr>
                      <w:rFonts w:cstheme="minorHAnsi"/>
                      <w:sz w:val="20"/>
                    </w:rPr>
                  </w:pPr>
                </w:p>
                <w:p w14:paraId="23637FC2" w14:textId="77777777" w:rsidR="0070770C" w:rsidRPr="00D41648" w:rsidRDefault="0070770C" w:rsidP="00826051">
                  <w:pPr>
                    <w:shd w:val="clear" w:color="auto" w:fill="FFFFFF"/>
                    <w:rPr>
                      <w:rFonts w:cstheme="minorHAnsi"/>
                      <w:b/>
                      <w:sz w:val="20"/>
                    </w:rPr>
                  </w:pPr>
                  <w:r w:rsidRPr="00D41648">
                    <w:rPr>
                      <w:rFonts w:cstheme="minorHAnsi"/>
                      <w:b/>
                      <w:sz w:val="20"/>
                    </w:rPr>
                    <w:t xml:space="preserve">Possible Task: </w:t>
                  </w:r>
                </w:p>
                <w:p w14:paraId="3B28E834" w14:textId="77777777" w:rsidR="0070770C" w:rsidRPr="00D41648" w:rsidRDefault="0070770C" w:rsidP="00826051">
                  <w:pPr>
                    <w:shd w:val="clear" w:color="auto" w:fill="FFFFFF"/>
                    <w:rPr>
                      <w:rFonts w:cstheme="minorHAnsi"/>
                      <w:sz w:val="20"/>
                    </w:rPr>
                  </w:pPr>
                </w:p>
                <w:p w14:paraId="2B60EB9B" w14:textId="1BF5983C" w:rsidR="0070770C" w:rsidRPr="00D41648" w:rsidRDefault="0070770C" w:rsidP="00826051">
                  <w:pPr>
                    <w:shd w:val="clear" w:color="auto" w:fill="FFFFFF"/>
                    <w:rPr>
                      <w:rFonts w:cstheme="minorHAnsi"/>
                      <w:sz w:val="20"/>
                    </w:rPr>
                  </w:pPr>
                  <w:r w:rsidRPr="00D41648">
                    <w:rPr>
                      <w:rFonts w:eastAsiaTheme="minorEastAsia" w:cstheme="minorHAnsi"/>
                      <w:sz w:val="20"/>
                    </w:rPr>
                    <w:t>*A level four task should include the following: prior learning; cognitive complexity; integrated skills; real world relevance; authentic application beyond the classroo</w:t>
                  </w:r>
                  <w:r w:rsidR="0051074B">
                    <w:rPr>
                      <w:rFonts w:eastAsiaTheme="minorEastAsia" w:cstheme="minorHAnsi"/>
                      <w:sz w:val="20"/>
                    </w:rPr>
                    <w:t>m</w:t>
                  </w:r>
                  <w:r w:rsidRPr="00D41648">
                    <w:rPr>
                      <w:rFonts w:eastAsiaTheme="minorEastAsia" w:cstheme="minorHAnsi"/>
                      <w:sz w:val="20"/>
                    </w:rPr>
                    <w:t>.</w:t>
                  </w:r>
                </w:p>
              </w:tc>
              <w:tc>
                <w:tcPr>
                  <w:tcW w:w="5220" w:type="dxa"/>
                </w:tcPr>
                <w:p w14:paraId="14D0D531" w14:textId="69EB4983" w:rsidR="00CA33EF" w:rsidRDefault="00CA33EF" w:rsidP="0082605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D41648">
                    <w:rPr>
                      <w:rFonts w:cstheme="minorHAnsi"/>
                      <w:b/>
                      <w:sz w:val="28"/>
                      <w:szCs w:val="28"/>
                    </w:rPr>
                    <w:t xml:space="preserve">3A – </w:t>
                  </w:r>
                  <w:r w:rsidR="00806D6C" w:rsidRPr="00806D6C">
                    <w:rPr>
                      <w:rFonts w:cstheme="minorHAnsi"/>
                      <w:b/>
                      <w:sz w:val="28"/>
                      <w:szCs w:val="28"/>
                    </w:rPr>
                    <w:t>Design a sampling method for a random sample for a given scenario.</w:t>
                  </w:r>
                </w:p>
                <w:p w14:paraId="027018DC" w14:textId="2176637A" w:rsidR="00806D6C" w:rsidRDefault="00806D6C" w:rsidP="0082605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55D2F199" w14:textId="61074820" w:rsidR="00806D6C" w:rsidRDefault="00806D6C" w:rsidP="0082605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3B – Explain why a sampling method is or is not appropriate for a given situation.</w:t>
                  </w:r>
                </w:p>
                <w:p w14:paraId="0EC2B907" w14:textId="5F4108A6" w:rsidR="00806D6C" w:rsidRDefault="00806D6C" w:rsidP="0082605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5CF5B09A" w14:textId="33B3CE6E" w:rsidR="00806D6C" w:rsidRDefault="00806D6C" w:rsidP="0082605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3C – Create an experimental design that is appropriate for the given scenario.</w:t>
                  </w:r>
                </w:p>
                <w:p w14:paraId="140329B4" w14:textId="5863ACC4" w:rsidR="00806D6C" w:rsidRDefault="00806D6C" w:rsidP="0082605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02E7B4E5" w14:textId="317888D7" w:rsidR="00806D6C" w:rsidRPr="00D41648" w:rsidRDefault="00806D6C" w:rsidP="0082605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3D – Compare experimental designs and methods.</w:t>
                  </w:r>
                </w:p>
                <w:p w14:paraId="5C844297" w14:textId="77777777" w:rsidR="00CA33EF" w:rsidRPr="00D41648" w:rsidRDefault="00CA33EF" w:rsidP="0082605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3C862BE6" w14:textId="69723C7F" w:rsidR="0070770C" w:rsidRPr="00D41648" w:rsidRDefault="0070770C" w:rsidP="00C9577B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20" w:type="dxa"/>
                </w:tcPr>
                <w:p w14:paraId="2A6BD8BA" w14:textId="015CA1D6" w:rsidR="0070770C" w:rsidRPr="00D97AE1" w:rsidRDefault="0070770C" w:rsidP="00826051">
                  <w:pPr>
                    <w:rPr>
                      <w:rFonts w:eastAsiaTheme="minorEastAsia" w:cstheme="minorHAnsi"/>
                      <w:i/>
                      <w:sz w:val="20"/>
                    </w:rPr>
                  </w:pPr>
                  <w:r w:rsidRPr="00D41648">
                    <w:rPr>
                      <w:rFonts w:eastAsiaTheme="minorEastAsia" w:cstheme="minorHAnsi"/>
                      <w:i/>
                      <w:sz w:val="20"/>
                    </w:rPr>
                    <w:t>Identify the essential pieces of foundational knowledge students need in order to show that they are PROGRESSING toward the grade level expectation.</w:t>
                  </w:r>
                </w:p>
                <w:p w14:paraId="06661757" w14:textId="7AEC02AE" w:rsidR="0070770C" w:rsidRPr="00D41648" w:rsidRDefault="0070770C" w:rsidP="00826051">
                  <w:pPr>
                    <w:rPr>
                      <w:rFonts w:cstheme="minorHAnsi"/>
                      <w:b/>
                      <w:sz w:val="20"/>
                    </w:rPr>
                  </w:pPr>
                  <w:r w:rsidRPr="00D41648">
                    <w:rPr>
                      <w:rFonts w:cstheme="minorHAnsi"/>
                      <w:b/>
                      <w:sz w:val="20"/>
                    </w:rPr>
                    <w:t>PLC agreed-upon foundational skills for 3A</w:t>
                  </w:r>
                  <w:r w:rsidR="00806D6C">
                    <w:rPr>
                      <w:rFonts w:cstheme="minorHAnsi"/>
                      <w:b/>
                      <w:sz w:val="20"/>
                    </w:rPr>
                    <w:t>/B</w:t>
                  </w:r>
                  <w:r w:rsidRPr="00D41648">
                    <w:rPr>
                      <w:rFonts w:cstheme="minorHAnsi"/>
                      <w:b/>
                      <w:sz w:val="20"/>
                    </w:rPr>
                    <w:t xml:space="preserve">: </w:t>
                  </w:r>
                </w:p>
                <w:p w14:paraId="1C7E220E" w14:textId="11A7A1D0" w:rsidR="0070770C" w:rsidRDefault="00806D6C" w:rsidP="00806D6C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cstheme="minorHAnsi"/>
                      <w:i/>
                      <w:sz w:val="20"/>
                    </w:rPr>
                  </w:pPr>
                  <w:r w:rsidRPr="00806D6C">
                    <w:rPr>
                      <w:rFonts w:cstheme="minorHAnsi"/>
                      <w:i/>
                      <w:sz w:val="20"/>
                    </w:rPr>
                    <w:t>Identify type of sampling in a given scenario.</w:t>
                  </w:r>
                </w:p>
                <w:p w14:paraId="66F75405" w14:textId="33B2DB05" w:rsidR="00806D6C" w:rsidRDefault="00806D6C" w:rsidP="00806D6C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cstheme="minorHAnsi"/>
                      <w:i/>
                      <w:sz w:val="20"/>
                    </w:rPr>
                  </w:pPr>
                  <w:r w:rsidRPr="00806D6C">
                    <w:rPr>
                      <w:rFonts w:cstheme="minorHAnsi"/>
                      <w:i/>
                      <w:sz w:val="20"/>
                    </w:rPr>
                    <w:t>Use table D to create a random sample.</w:t>
                  </w:r>
                </w:p>
                <w:p w14:paraId="6F892402" w14:textId="4FB4FD90" w:rsidR="00806D6C" w:rsidRDefault="00806D6C" w:rsidP="00806D6C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cstheme="minorHAnsi"/>
                      <w:i/>
                      <w:sz w:val="20"/>
                    </w:rPr>
                  </w:pPr>
                  <w:r w:rsidRPr="00806D6C">
                    <w:rPr>
                      <w:rFonts w:cstheme="minorHAnsi"/>
                      <w:i/>
                      <w:sz w:val="20"/>
                    </w:rPr>
                    <w:t>Identify type of bias in a given scenario.</w:t>
                  </w:r>
                </w:p>
                <w:p w14:paraId="6D705ECB" w14:textId="77777777" w:rsidR="00806D6C" w:rsidRPr="00806D6C" w:rsidRDefault="00806D6C" w:rsidP="00806D6C">
                  <w:pPr>
                    <w:rPr>
                      <w:rFonts w:cstheme="minorHAnsi"/>
                      <w:i/>
                      <w:sz w:val="20"/>
                    </w:rPr>
                  </w:pPr>
                </w:p>
                <w:p w14:paraId="2DED3207" w14:textId="7D9DA96D" w:rsidR="0070770C" w:rsidRPr="00D41648" w:rsidRDefault="0070770C" w:rsidP="00826051">
                  <w:pPr>
                    <w:rPr>
                      <w:rFonts w:cstheme="minorHAnsi"/>
                      <w:b/>
                      <w:sz w:val="20"/>
                    </w:rPr>
                  </w:pPr>
                  <w:r w:rsidRPr="00D41648">
                    <w:rPr>
                      <w:rFonts w:cstheme="minorHAnsi"/>
                      <w:b/>
                      <w:sz w:val="20"/>
                    </w:rPr>
                    <w:t>PLC agreed-upon foundational skills for 3</w:t>
                  </w:r>
                  <w:r w:rsidR="00806D6C">
                    <w:rPr>
                      <w:rFonts w:cstheme="minorHAnsi"/>
                      <w:b/>
                      <w:sz w:val="20"/>
                    </w:rPr>
                    <w:t>C/D</w:t>
                  </w:r>
                  <w:r w:rsidRPr="00D41648">
                    <w:rPr>
                      <w:rFonts w:cstheme="minorHAnsi"/>
                      <w:b/>
                      <w:sz w:val="20"/>
                    </w:rPr>
                    <w:t xml:space="preserve">: </w:t>
                  </w:r>
                </w:p>
                <w:p w14:paraId="3AD55816" w14:textId="7AD12F4A" w:rsidR="0070770C" w:rsidRDefault="0070770C" w:rsidP="00806D6C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cstheme="minorHAnsi"/>
                      <w:i/>
                      <w:sz w:val="20"/>
                    </w:rPr>
                  </w:pPr>
                  <w:r w:rsidRPr="00D41648">
                    <w:rPr>
                      <w:rFonts w:cstheme="minorHAnsi"/>
                      <w:i/>
                      <w:sz w:val="20"/>
                    </w:rPr>
                    <w:t xml:space="preserve"> </w:t>
                  </w:r>
                  <w:r w:rsidR="00806D6C" w:rsidRPr="00806D6C">
                    <w:rPr>
                      <w:rFonts w:cstheme="minorHAnsi"/>
                      <w:i/>
                      <w:sz w:val="20"/>
                    </w:rPr>
                    <w:t>Identify types of experimental design in a given scenario.</w:t>
                  </w:r>
                </w:p>
                <w:p w14:paraId="729EDD05" w14:textId="77777777" w:rsidR="00806D6C" w:rsidRDefault="00806D6C" w:rsidP="00806D6C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cstheme="minorHAnsi"/>
                      <w:i/>
                      <w:sz w:val="20"/>
                    </w:rPr>
                  </w:pPr>
                  <w:r w:rsidRPr="00806D6C">
                    <w:rPr>
                      <w:rFonts w:cstheme="minorHAnsi"/>
                      <w:i/>
                      <w:sz w:val="20"/>
                    </w:rPr>
                    <w:t>Distinguish between an observational study and an experiment.</w:t>
                  </w:r>
                </w:p>
                <w:p w14:paraId="14CCA6DD" w14:textId="77777777" w:rsidR="00806D6C" w:rsidRDefault="00806D6C" w:rsidP="00806D6C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cstheme="minorHAnsi"/>
                      <w:i/>
                      <w:sz w:val="20"/>
                    </w:rPr>
                  </w:pPr>
                  <w:r w:rsidRPr="00806D6C">
                    <w:rPr>
                      <w:rFonts w:cstheme="minorHAnsi"/>
                      <w:i/>
                      <w:sz w:val="20"/>
                    </w:rPr>
                    <w:t>Identify the experimental units (subjects), explanatory variables (factors), treatments, and response variables in an experiment.</w:t>
                  </w:r>
                </w:p>
                <w:p w14:paraId="2F70CF31" w14:textId="02EED621" w:rsidR="00806D6C" w:rsidRPr="00D97AE1" w:rsidRDefault="00806D6C" w:rsidP="00806D6C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cstheme="minorHAnsi"/>
                      <w:i/>
                      <w:sz w:val="20"/>
                    </w:rPr>
                  </w:pPr>
                  <w:r>
                    <w:rPr>
                      <w:rFonts w:cstheme="minorHAnsi"/>
                      <w:i/>
                      <w:sz w:val="20"/>
                    </w:rPr>
                    <w:t xml:space="preserve">Describe elements of a </w:t>
                  </w:r>
                  <w:proofErr w:type="spellStart"/>
                  <w:r>
                    <w:rPr>
                      <w:rFonts w:cstheme="minorHAnsi"/>
                      <w:i/>
                      <w:sz w:val="20"/>
                    </w:rPr>
                    <w:t>well designed</w:t>
                  </w:r>
                  <w:proofErr w:type="spellEnd"/>
                  <w:r>
                    <w:rPr>
                      <w:rFonts w:cstheme="minorHAnsi"/>
                      <w:i/>
                      <w:sz w:val="20"/>
                    </w:rPr>
                    <w:t xml:space="preserve"> experiment.</w:t>
                  </w:r>
                </w:p>
              </w:tc>
            </w:tr>
          </w:tbl>
          <w:p w14:paraId="692CA480" w14:textId="77777777" w:rsidR="0070770C" w:rsidRPr="00D41648" w:rsidRDefault="0070770C" w:rsidP="00826051">
            <w:pPr>
              <w:rPr>
                <w:rFonts w:cstheme="minorHAnsi"/>
              </w:rPr>
            </w:pPr>
          </w:p>
        </w:tc>
      </w:tr>
    </w:tbl>
    <w:p w14:paraId="7FD7E9CC" w14:textId="5441AEFD" w:rsidR="00E8483F" w:rsidRDefault="00E8483F" w:rsidP="00E8483F">
      <w:pPr>
        <w:rPr>
          <w:rFonts w:cstheme="minorHAnsi"/>
          <w:sz w:val="28"/>
        </w:rPr>
      </w:pPr>
      <w:bookmarkStart w:id="2" w:name="unit1"/>
      <w:bookmarkStart w:id="3" w:name="drawscale"/>
      <w:bookmarkEnd w:id="2"/>
      <w:bookmarkEnd w:id="3"/>
    </w:p>
    <w:p w14:paraId="76E2FCF8" w14:textId="7D0FA6DC" w:rsidR="00D97AE1" w:rsidRDefault="00D97AE1" w:rsidP="00E8483F">
      <w:pPr>
        <w:rPr>
          <w:rFonts w:cstheme="minorHAnsi"/>
          <w:sz w:val="28"/>
        </w:rPr>
      </w:pPr>
    </w:p>
    <w:p w14:paraId="5C812DFF" w14:textId="62CE7503" w:rsidR="00D97AE1" w:rsidRDefault="00D97AE1" w:rsidP="00E8483F">
      <w:pPr>
        <w:rPr>
          <w:rFonts w:cstheme="minorHAnsi"/>
          <w:sz w:val="28"/>
        </w:rPr>
      </w:pPr>
    </w:p>
    <w:p w14:paraId="256BEB14" w14:textId="382622D3" w:rsidR="00D97AE1" w:rsidRDefault="00D97AE1" w:rsidP="00E8483F">
      <w:pPr>
        <w:rPr>
          <w:rFonts w:cstheme="minorHAnsi"/>
          <w:sz w:val="28"/>
        </w:rPr>
      </w:pPr>
    </w:p>
    <w:p w14:paraId="2A12DA36" w14:textId="304A1020" w:rsidR="00D97AE1" w:rsidRDefault="00D97AE1" w:rsidP="00E8483F">
      <w:pPr>
        <w:rPr>
          <w:rFonts w:cstheme="minorHAnsi"/>
          <w:sz w:val="28"/>
        </w:rPr>
      </w:pPr>
    </w:p>
    <w:p w14:paraId="2459728B" w14:textId="168C0CF3" w:rsidR="00D97AE1" w:rsidRDefault="00D97AE1" w:rsidP="00E8483F">
      <w:pPr>
        <w:rPr>
          <w:rFonts w:cstheme="minorHAnsi"/>
          <w:sz w:val="28"/>
        </w:rPr>
      </w:pPr>
    </w:p>
    <w:tbl>
      <w:tblPr>
        <w:tblW w:w="144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0"/>
      </w:tblGrid>
      <w:tr w:rsidR="00321FA4" w:rsidRPr="00D41648" w14:paraId="3020505E" w14:textId="77777777" w:rsidTr="00826051">
        <w:tc>
          <w:tcPr>
            <w:tcW w:w="14400" w:type="dxa"/>
            <w:shd w:val="clear" w:color="auto" w:fill="000000" w:themeFill="text1"/>
          </w:tcPr>
          <w:p w14:paraId="10914568" w14:textId="0286B188" w:rsidR="00321FA4" w:rsidRPr="00D41648" w:rsidRDefault="00321FA4" w:rsidP="00826051">
            <w:pPr>
              <w:pStyle w:val="Heading1"/>
              <w:rPr>
                <w:rFonts w:asciiTheme="minorHAnsi" w:hAnsiTheme="minorHAnsi" w:cstheme="minorHAnsi"/>
                <w:sz w:val="32"/>
                <w:szCs w:val="22"/>
              </w:rPr>
            </w:pPr>
            <w:r w:rsidRPr="00D41648">
              <w:rPr>
                <w:rFonts w:asciiTheme="minorHAnsi" w:hAnsiTheme="minorHAnsi" w:cstheme="minorHAnsi"/>
                <w:sz w:val="32"/>
                <w:szCs w:val="22"/>
              </w:rPr>
              <w:lastRenderedPageBreak/>
              <w:t xml:space="preserve">Topic 4: </w:t>
            </w:r>
            <w:r w:rsidR="0018222C">
              <w:rPr>
                <w:rFonts w:asciiTheme="minorHAnsi" w:hAnsiTheme="minorHAnsi" w:cstheme="minorHAnsi"/>
                <w:sz w:val="32"/>
                <w:szCs w:val="22"/>
              </w:rPr>
              <w:t>Probability and Probability Distributions</w:t>
            </w:r>
          </w:p>
        </w:tc>
      </w:tr>
      <w:tr w:rsidR="00321FA4" w:rsidRPr="00D41648" w14:paraId="46CD8B20" w14:textId="77777777" w:rsidTr="00826051">
        <w:tc>
          <w:tcPr>
            <w:tcW w:w="14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B7F8B8" w14:textId="0BCB3C0D" w:rsidR="00321FA4" w:rsidRPr="00D41648" w:rsidRDefault="00321FA4" w:rsidP="00826051">
            <w:pPr>
              <w:rPr>
                <w:rFonts w:cstheme="minorHAnsi"/>
              </w:rPr>
            </w:pPr>
          </w:p>
        </w:tc>
      </w:tr>
      <w:tr w:rsidR="00321FA4" w:rsidRPr="00D41648" w14:paraId="6FF6C38F" w14:textId="77777777" w:rsidTr="00826051">
        <w:tc>
          <w:tcPr>
            <w:tcW w:w="14400" w:type="dxa"/>
            <w:shd w:val="clear" w:color="auto" w:fill="FFFFFF" w:themeFill="background1"/>
          </w:tcPr>
          <w:tbl>
            <w:tblPr>
              <w:tblStyle w:val="TableGrid"/>
              <w:tblW w:w="14020" w:type="dxa"/>
              <w:tblLook w:val="04A0" w:firstRow="1" w:lastRow="0" w:firstColumn="1" w:lastColumn="0" w:noHBand="0" w:noVBand="1"/>
            </w:tblPr>
            <w:tblGrid>
              <w:gridCol w:w="1780"/>
              <w:gridCol w:w="1710"/>
              <w:gridCol w:w="5265"/>
              <w:gridCol w:w="5265"/>
            </w:tblGrid>
            <w:tr w:rsidR="00952FA7" w:rsidRPr="00D41648" w14:paraId="475CC90C" w14:textId="77777777" w:rsidTr="006F2CED">
              <w:tc>
                <w:tcPr>
                  <w:tcW w:w="1780" w:type="dxa"/>
                  <w:shd w:val="clear" w:color="auto" w:fill="D9D9D9" w:themeFill="background1" w:themeFillShade="D9"/>
                </w:tcPr>
                <w:p w14:paraId="565F341F" w14:textId="765EFDA3" w:rsidR="00952FA7" w:rsidRPr="00D41648" w:rsidRDefault="00952FA7" w:rsidP="00952FA7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 w:rsidRPr="00D41648">
                    <w:rPr>
                      <w:rFonts w:cstheme="minorHAnsi"/>
                      <w:b/>
                      <w:szCs w:val="24"/>
                    </w:rPr>
                    <w:t>Standard(s)</w:t>
                  </w:r>
                </w:p>
              </w:tc>
              <w:tc>
                <w:tcPr>
                  <w:tcW w:w="1710" w:type="dxa"/>
                  <w:shd w:val="clear" w:color="auto" w:fill="D9D9D9" w:themeFill="background1" w:themeFillShade="D9"/>
                </w:tcPr>
                <w:p w14:paraId="1D5F7FE0" w14:textId="58D6E8E9" w:rsidR="00952FA7" w:rsidRPr="00D41648" w:rsidRDefault="00952FA7" w:rsidP="00952FA7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Exceeding Target (ET – 4) </w:t>
                  </w:r>
                </w:p>
              </w:tc>
              <w:tc>
                <w:tcPr>
                  <w:tcW w:w="5265" w:type="dxa"/>
                  <w:shd w:val="clear" w:color="auto" w:fill="D9D9D9" w:themeFill="background1" w:themeFillShade="D9"/>
                </w:tcPr>
                <w:p w14:paraId="73B97C74" w14:textId="18A37409" w:rsidR="00952FA7" w:rsidRPr="00D41648" w:rsidRDefault="00952FA7" w:rsidP="00952FA7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Learning Goal (AT – </w:t>
                  </w:r>
                  <w:r w:rsidRPr="00D41648">
                    <w:rPr>
                      <w:rFonts w:cstheme="minorHAnsi"/>
                      <w:b/>
                    </w:rPr>
                    <w:t>3</w:t>
                  </w:r>
                  <w:r>
                    <w:rPr>
                      <w:rFonts w:cstheme="minorHAnsi"/>
                      <w:b/>
                    </w:rPr>
                    <w:t>)</w:t>
                  </w:r>
                </w:p>
              </w:tc>
              <w:tc>
                <w:tcPr>
                  <w:tcW w:w="5265" w:type="dxa"/>
                  <w:shd w:val="clear" w:color="auto" w:fill="D9D9D9" w:themeFill="background1" w:themeFillShade="D9"/>
                </w:tcPr>
                <w:p w14:paraId="2DE8644E" w14:textId="17397339" w:rsidR="00952FA7" w:rsidRPr="00D41648" w:rsidRDefault="00952FA7" w:rsidP="00952FA7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Progressing (PT – 2)</w:t>
                  </w:r>
                </w:p>
              </w:tc>
            </w:tr>
            <w:tr w:rsidR="00321FA4" w:rsidRPr="00D41648" w14:paraId="54A0CF42" w14:textId="77777777" w:rsidTr="006F2CED">
              <w:trPr>
                <w:trHeight w:val="4652"/>
              </w:trPr>
              <w:tc>
                <w:tcPr>
                  <w:tcW w:w="1780" w:type="dxa"/>
                  <w:shd w:val="clear" w:color="auto" w:fill="D9D9D9" w:themeFill="background1" w:themeFillShade="D9"/>
                </w:tcPr>
                <w:p w14:paraId="4D999A7D" w14:textId="77777777" w:rsidR="00321FA4" w:rsidRPr="00D41648" w:rsidRDefault="00321FA4" w:rsidP="00826051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</w:p>
                <w:p w14:paraId="077C8E62" w14:textId="57C528BE" w:rsidR="00DD6A3E" w:rsidRPr="00D41648" w:rsidRDefault="00DD6A3E" w:rsidP="00DD6A3E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1710" w:type="dxa"/>
                </w:tcPr>
                <w:p w14:paraId="506EFD0C" w14:textId="77777777" w:rsidR="00321FA4" w:rsidRPr="00D41648" w:rsidRDefault="00321FA4" w:rsidP="00826051">
                  <w:pPr>
                    <w:shd w:val="clear" w:color="auto" w:fill="FFFFFF"/>
                    <w:rPr>
                      <w:rFonts w:cstheme="minorHAnsi"/>
                      <w:sz w:val="20"/>
                    </w:rPr>
                  </w:pPr>
                  <w:r w:rsidRPr="00D41648">
                    <w:rPr>
                      <w:rFonts w:cstheme="minorHAnsi"/>
                      <w:sz w:val="20"/>
                    </w:rPr>
                    <w:t xml:space="preserve">The student demonstrates in-depth inferences and applications that go beyond the learning goal. </w:t>
                  </w:r>
                </w:p>
                <w:p w14:paraId="4CEE9F15" w14:textId="77777777" w:rsidR="00321FA4" w:rsidRPr="00D41648" w:rsidRDefault="00321FA4" w:rsidP="00826051">
                  <w:pPr>
                    <w:shd w:val="clear" w:color="auto" w:fill="FFFFFF"/>
                    <w:rPr>
                      <w:rFonts w:cstheme="minorHAnsi"/>
                      <w:sz w:val="20"/>
                    </w:rPr>
                  </w:pPr>
                </w:p>
                <w:p w14:paraId="7959CDC7" w14:textId="77777777" w:rsidR="00321FA4" w:rsidRPr="00D41648" w:rsidRDefault="00321FA4" w:rsidP="00826051">
                  <w:pPr>
                    <w:shd w:val="clear" w:color="auto" w:fill="FFFFFF"/>
                    <w:rPr>
                      <w:rFonts w:cstheme="minorHAnsi"/>
                      <w:b/>
                      <w:sz w:val="20"/>
                    </w:rPr>
                  </w:pPr>
                  <w:r w:rsidRPr="00D41648">
                    <w:rPr>
                      <w:rFonts w:cstheme="minorHAnsi"/>
                      <w:b/>
                      <w:sz w:val="20"/>
                    </w:rPr>
                    <w:t xml:space="preserve">Possible Task: </w:t>
                  </w:r>
                </w:p>
                <w:p w14:paraId="053853BE" w14:textId="77777777" w:rsidR="00321FA4" w:rsidRPr="00D41648" w:rsidRDefault="00321FA4" w:rsidP="00826051">
                  <w:pPr>
                    <w:shd w:val="clear" w:color="auto" w:fill="FFFFFF"/>
                    <w:rPr>
                      <w:rFonts w:cstheme="minorHAnsi"/>
                      <w:sz w:val="20"/>
                    </w:rPr>
                  </w:pPr>
                </w:p>
                <w:p w14:paraId="5CF14AA8" w14:textId="77777777" w:rsidR="00321FA4" w:rsidRPr="00D41648" w:rsidRDefault="00321FA4" w:rsidP="00826051">
                  <w:pPr>
                    <w:shd w:val="clear" w:color="auto" w:fill="FFFFFF"/>
                    <w:rPr>
                      <w:rFonts w:cstheme="minorHAnsi"/>
                      <w:sz w:val="20"/>
                    </w:rPr>
                  </w:pPr>
                  <w:r w:rsidRPr="00D41648">
                    <w:rPr>
                      <w:rFonts w:eastAsiaTheme="minorEastAsia" w:cstheme="minorHAnsi"/>
                      <w:sz w:val="20"/>
                    </w:rPr>
                    <w:t>*A level four task should include the following: prior learning; cognitive complexity; integrated skills; real world relevance; authentic application beyond the classroom.</w:t>
                  </w:r>
                </w:p>
              </w:tc>
              <w:tc>
                <w:tcPr>
                  <w:tcW w:w="5265" w:type="dxa"/>
                </w:tcPr>
                <w:p w14:paraId="71FFCD46" w14:textId="49AD3ADC" w:rsidR="00321FA4" w:rsidRDefault="00321FA4" w:rsidP="0082605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D41648">
                    <w:rPr>
                      <w:rFonts w:cstheme="minorHAnsi"/>
                      <w:b/>
                      <w:sz w:val="28"/>
                      <w:szCs w:val="28"/>
                    </w:rPr>
                    <w:t>3A –</w:t>
                  </w:r>
                  <w:r w:rsidR="009B3AA3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C9577B">
                    <w:rPr>
                      <w:rFonts w:cstheme="minorHAnsi"/>
                      <w:b/>
                      <w:sz w:val="28"/>
                      <w:szCs w:val="28"/>
                    </w:rPr>
                    <w:t>Determine relative frequencies, proportions, or probabilities using simulation or calculations</w:t>
                  </w:r>
                </w:p>
                <w:p w14:paraId="15B7EBEE" w14:textId="61B400FC" w:rsidR="00C9577B" w:rsidRDefault="00C9577B" w:rsidP="00C9577B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Unions</w:t>
                  </w:r>
                </w:p>
                <w:p w14:paraId="5196AB52" w14:textId="67EE517F" w:rsidR="00C9577B" w:rsidRDefault="00C9577B" w:rsidP="00C9577B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Intersections</w:t>
                  </w:r>
                </w:p>
                <w:p w14:paraId="3CB955CB" w14:textId="38A71E6E" w:rsidR="00C9577B" w:rsidRDefault="00C9577B" w:rsidP="00C9577B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Conditional</w:t>
                  </w:r>
                </w:p>
                <w:p w14:paraId="7E4729D0" w14:textId="0F5D53A1" w:rsidR="00C9577B" w:rsidRPr="00C9577B" w:rsidRDefault="00C9577B" w:rsidP="00C9577B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Independent Events</w:t>
                  </w:r>
                </w:p>
                <w:p w14:paraId="7D72E52C" w14:textId="27B6FC5B" w:rsidR="00321FA4" w:rsidRDefault="00321FA4" w:rsidP="0082605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6BBC88EC" w14:textId="7D66F76A" w:rsidR="009B3AA3" w:rsidRDefault="009B3AA3" w:rsidP="009B3AA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3B – </w:t>
                  </w:r>
                  <w:r w:rsidR="00BA6240">
                    <w:rPr>
                      <w:rFonts w:cstheme="minorHAnsi"/>
                      <w:b/>
                      <w:sz w:val="28"/>
                      <w:szCs w:val="28"/>
                    </w:rPr>
                    <w:t>Interpret a probability distribution</w:t>
                  </w:r>
                </w:p>
                <w:p w14:paraId="722E96BD" w14:textId="2F409ED5" w:rsidR="00BA6240" w:rsidRDefault="00BA6240" w:rsidP="00BA6240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Shape</w:t>
                  </w:r>
                </w:p>
                <w:p w14:paraId="5D1A212D" w14:textId="0A5B814E" w:rsidR="00BA6240" w:rsidRDefault="00BA6240" w:rsidP="00BA6240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Center</w:t>
                  </w:r>
                </w:p>
                <w:p w14:paraId="737C33D9" w14:textId="7890ED0B" w:rsidR="00BA6240" w:rsidRDefault="00BA6240" w:rsidP="00BA6240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Spread</w:t>
                  </w:r>
                </w:p>
                <w:p w14:paraId="6AE2BF45" w14:textId="4325D92A" w:rsidR="00BA6240" w:rsidRDefault="00BA6240" w:rsidP="008B3718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1E08FB73" w14:textId="0A51148F" w:rsidR="008B3718" w:rsidRDefault="008B3718" w:rsidP="008B3718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3C – Describe the effects of linear transformations of parameters of random variables</w:t>
                  </w:r>
                </w:p>
                <w:p w14:paraId="638E6739" w14:textId="691AD52A" w:rsidR="008B3718" w:rsidRDefault="008B3718" w:rsidP="008B3718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457095D5" w14:textId="5FB482D1" w:rsidR="008B3718" w:rsidRPr="008B3718" w:rsidRDefault="008B3718" w:rsidP="008B3718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3D – Interpret probabilities and parameters for a </w:t>
                  </w:r>
                  <w:proofErr w:type="gram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binomial/geometric distributions</w:t>
                  </w:r>
                  <w:proofErr w:type="gramEnd"/>
                </w:p>
                <w:p w14:paraId="4EC5C6D4" w14:textId="77777777" w:rsidR="00321FA4" w:rsidRPr="00D41648" w:rsidRDefault="00321FA4" w:rsidP="0082605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1469836B" w14:textId="77777777" w:rsidR="00321FA4" w:rsidRPr="00D41648" w:rsidRDefault="00321FA4" w:rsidP="0082605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65" w:type="dxa"/>
                </w:tcPr>
                <w:p w14:paraId="2EE34F87" w14:textId="77777777" w:rsidR="00321FA4" w:rsidRPr="00D41648" w:rsidRDefault="00321FA4" w:rsidP="00826051">
                  <w:pPr>
                    <w:rPr>
                      <w:rFonts w:eastAsiaTheme="minorEastAsia" w:cstheme="minorHAnsi"/>
                      <w:i/>
                      <w:sz w:val="20"/>
                    </w:rPr>
                  </w:pPr>
                  <w:r w:rsidRPr="00D41648">
                    <w:rPr>
                      <w:rFonts w:eastAsiaTheme="minorEastAsia" w:cstheme="minorHAnsi"/>
                      <w:i/>
                      <w:sz w:val="20"/>
                    </w:rPr>
                    <w:t>Identify the essential pieces of foundational knowledge students need in order to show that they are PROGRESSING toward the grade level expectation.</w:t>
                  </w:r>
                </w:p>
                <w:p w14:paraId="616EB599" w14:textId="77777777" w:rsidR="00321FA4" w:rsidRPr="00D41648" w:rsidRDefault="00321FA4" w:rsidP="00826051">
                  <w:pPr>
                    <w:rPr>
                      <w:rFonts w:eastAsiaTheme="minorEastAsia" w:cstheme="minorHAnsi"/>
                    </w:rPr>
                  </w:pPr>
                </w:p>
                <w:p w14:paraId="6F399A54" w14:textId="7314964A" w:rsidR="00321FA4" w:rsidRPr="00D41648" w:rsidRDefault="00321FA4" w:rsidP="00826051">
                  <w:pPr>
                    <w:rPr>
                      <w:rFonts w:cstheme="minorHAnsi"/>
                      <w:b/>
                      <w:sz w:val="20"/>
                    </w:rPr>
                  </w:pPr>
                  <w:r w:rsidRPr="00D41648">
                    <w:rPr>
                      <w:rFonts w:cstheme="minorHAnsi"/>
                      <w:b/>
                      <w:sz w:val="20"/>
                    </w:rPr>
                    <w:t xml:space="preserve">PLC agreed-upon foundational skills for 3A: </w:t>
                  </w:r>
                </w:p>
                <w:p w14:paraId="0FE26A00" w14:textId="471CDA0C" w:rsidR="008B3718" w:rsidRPr="00702353" w:rsidRDefault="008B3718" w:rsidP="008B3718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cstheme="minorHAnsi"/>
                      <w:i/>
                      <w:sz w:val="20"/>
                    </w:rPr>
                  </w:pPr>
                  <w:r w:rsidRPr="008B3718">
                    <w:rPr>
                      <w:rFonts w:cstheme="minorHAnsi"/>
                      <w:i/>
                      <w:sz w:val="20"/>
                    </w:rPr>
                    <w:t>Use general addition rule and multiplication rule to generate probabilities.</w:t>
                  </w:r>
                </w:p>
                <w:p w14:paraId="33E1DAC7" w14:textId="77777777" w:rsidR="00321FA4" w:rsidRDefault="008B3718" w:rsidP="0051074B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cstheme="minorHAnsi"/>
                      <w:i/>
                      <w:sz w:val="20"/>
                    </w:rPr>
                  </w:pPr>
                  <w:r w:rsidRPr="008B3718">
                    <w:rPr>
                      <w:rFonts w:cstheme="minorHAnsi"/>
                      <w:i/>
                      <w:sz w:val="20"/>
                    </w:rPr>
                    <w:t>Find the probability that an event occurs using a two-way table.</w:t>
                  </w:r>
                </w:p>
                <w:p w14:paraId="5F0E261B" w14:textId="77777777" w:rsidR="008B3718" w:rsidRDefault="008B3718" w:rsidP="008B3718">
                  <w:pPr>
                    <w:rPr>
                      <w:rFonts w:cstheme="minorHAnsi"/>
                      <w:i/>
                      <w:sz w:val="20"/>
                    </w:rPr>
                  </w:pPr>
                </w:p>
                <w:p w14:paraId="553D676D" w14:textId="57369F52" w:rsidR="008B3718" w:rsidRPr="00D41648" w:rsidRDefault="008B3718" w:rsidP="008B3718">
                  <w:pPr>
                    <w:rPr>
                      <w:rFonts w:cstheme="minorHAnsi"/>
                      <w:b/>
                      <w:sz w:val="20"/>
                    </w:rPr>
                  </w:pPr>
                  <w:r w:rsidRPr="00D41648">
                    <w:rPr>
                      <w:rFonts w:cstheme="minorHAnsi"/>
                      <w:b/>
                      <w:sz w:val="20"/>
                    </w:rPr>
                    <w:t>PLC agreed-upon foundational skills for 3</w:t>
                  </w:r>
                  <w:r>
                    <w:rPr>
                      <w:rFonts w:cstheme="minorHAnsi"/>
                      <w:b/>
                      <w:sz w:val="20"/>
                    </w:rPr>
                    <w:t>B</w:t>
                  </w:r>
                  <w:r w:rsidRPr="00D41648">
                    <w:rPr>
                      <w:rFonts w:cstheme="minorHAnsi"/>
                      <w:b/>
                      <w:sz w:val="20"/>
                    </w:rPr>
                    <w:t xml:space="preserve">: </w:t>
                  </w:r>
                </w:p>
                <w:p w14:paraId="31CDD855" w14:textId="6FF9F99A" w:rsidR="008B3718" w:rsidRDefault="008B3718" w:rsidP="008B3718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cstheme="minorHAnsi"/>
                      <w:i/>
                      <w:sz w:val="20"/>
                    </w:rPr>
                  </w:pPr>
                  <w:r>
                    <w:rPr>
                      <w:rFonts w:cstheme="minorHAnsi"/>
                      <w:i/>
                      <w:sz w:val="20"/>
                    </w:rPr>
                    <w:t>Create appropriate displays of distributions</w:t>
                  </w:r>
                </w:p>
                <w:p w14:paraId="2FB5B004" w14:textId="2B6737A1" w:rsidR="008B3718" w:rsidRPr="00702353" w:rsidRDefault="008B3718" w:rsidP="008B3718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cstheme="minorHAnsi"/>
                      <w:i/>
                      <w:sz w:val="20"/>
                    </w:rPr>
                  </w:pPr>
                  <w:r>
                    <w:rPr>
                      <w:rFonts w:cstheme="minorHAnsi"/>
                      <w:i/>
                      <w:sz w:val="20"/>
                    </w:rPr>
                    <w:t>Calculate the mean and standard deviation of a random variable</w:t>
                  </w:r>
                </w:p>
                <w:p w14:paraId="116BB265" w14:textId="77777777" w:rsidR="008B3718" w:rsidRDefault="008B3718" w:rsidP="008B3718">
                  <w:pPr>
                    <w:rPr>
                      <w:rFonts w:cstheme="minorHAnsi"/>
                      <w:i/>
                      <w:sz w:val="20"/>
                    </w:rPr>
                  </w:pPr>
                </w:p>
                <w:p w14:paraId="6BA793B9" w14:textId="50D5F93B" w:rsidR="008B3718" w:rsidRPr="00D41648" w:rsidRDefault="008B3718" w:rsidP="008B3718">
                  <w:pPr>
                    <w:rPr>
                      <w:rFonts w:cstheme="minorHAnsi"/>
                      <w:b/>
                      <w:sz w:val="20"/>
                    </w:rPr>
                  </w:pPr>
                  <w:r w:rsidRPr="00D41648">
                    <w:rPr>
                      <w:rFonts w:cstheme="minorHAnsi"/>
                      <w:b/>
                      <w:sz w:val="20"/>
                    </w:rPr>
                    <w:t>PLC agreed-upon foundational skills for 3</w:t>
                  </w:r>
                  <w:r>
                    <w:rPr>
                      <w:rFonts w:cstheme="minorHAnsi"/>
                      <w:b/>
                      <w:sz w:val="20"/>
                    </w:rPr>
                    <w:t>C</w:t>
                  </w:r>
                  <w:r w:rsidRPr="00D41648">
                    <w:rPr>
                      <w:rFonts w:cstheme="minorHAnsi"/>
                      <w:b/>
                      <w:sz w:val="20"/>
                    </w:rPr>
                    <w:t xml:space="preserve">: </w:t>
                  </w:r>
                </w:p>
                <w:p w14:paraId="16DB018B" w14:textId="43C5D6E5" w:rsidR="008B3718" w:rsidRDefault="008B3718" w:rsidP="008B3718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cstheme="minorHAnsi"/>
                      <w:i/>
                      <w:sz w:val="20"/>
                    </w:rPr>
                  </w:pPr>
                  <w:r>
                    <w:rPr>
                      <w:rFonts w:cstheme="minorHAnsi"/>
                      <w:i/>
                      <w:sz w:val="20"/>
                    </w:rPr>
                    <w:t>Calculate parameters for linear combinations of random variables</w:t>
                  </w:r>
                </w:p>
                <w:p w14:paraId="695EBB2A" w14:textId="77777777" w:rsidR="008B3718" w:rsidRDefault="008B3718" w:rsidP="008B3718">
                  <w:pPr>
                    <w:rPr>
                      <w:rFonts w:cstheme="minorHAnsi"/>
                      <w:sz w:val="20"/>
                    </w:rPr>
                  </w:pPr>
                </w:p>
                <w:p w14:paraId="723F2B06" w14:textId="06EF0637" w:rsidR="008B3718" w:rsidRPr="00D41648" w:rsidRDefault="008B3718" w:rsidP="008B3718">
                  <w:pPr>
                    <w:rPr>
                      <w:rFonts w:cstheme="minorHAnsi"/>
                      <w:b/>
                      <w:sz w:val="20"/>
                    </w:rPr>
                  </w:pPr>
                  <w:r w:rsidRPr="00D41648">
                    <w:rPr>
                      <w:rFonts w:cstheme="minorHAnsi"/>
                      <w:b/>
                      <w:sz w:val="20"/>
                    </w:rPr>
                    <w:t>PLC agreed-upon foundational skills for 3</w:t>
                  </w:r>
                  <w:r>
                    <w:rPr>
                      <w:rFonts w:cstheme="minorHAnsi"/>
                      <w:b/>
                      <w:sz w:val="20"/>
                    </w:rPr>
                    <w:t>D</w:t>
                  </w:r>
                  <w:r w:rsidRPr="00D41648">
                    <w:rPr>
                      <w:rFonts w:cstheme="minorHAnsi"/>
                      <w:b/>
                      <w:sz w:val="20"/>
                    </w:rPr>
                    <w:t xml:space="preserve">: </w:t>
                  </w:r>
                </w:p>
                <w:p w14:paraId="7C626D2D" w14:textId="037F8283" w:rsidR="008B3718" w:rsidRDefault="008B3718" w:rsidP="008B3718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cstheme="minorHAnsi"/>
                      <w:i/>
                      <w:sz w:val="20"/>
                    </w:rPr>
                  </w:pPr>
                  <w:r>
                    <w:rPr>
                      <w:rFonts w:cstheme="minorHAnsi"/>
                      <w:i/>
                      <w:sz w:val="20"/>
                    </w:rPr>
                    <w:t>Check conditions for binomial/geometric distribution</w:t>
                  </w:r>
                </w:p>
                <w:p w14:paraId="4DBE9F8D" w14:textId="0DD67A48" w:rsidR="008B3718" w:rsidRDefault="008B3718" w:rsidP="008B3718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cstheme="minorHAnsi"/>
                      <w:i/>
                      <w:sz w:val="20"/>
                    </w:rPr>
                  </w:pPr>
                  <w:r>
                    <w:rPr>
                      <w:rFonts w:cstheme="minorHAnsi"/>
                      <w:i/>
                      <w:sz w:val="20"/>
                    </w:rPr>
                    <w:t>Calculate parameters for a binomial/geometric distribution</w:t>
                  </w:r>
                </w:p>
                <w:p w14:paraId="3AAE87E9" w14:textId="17D1DED8" w:rsidR="008B3718" w:rsidRPr="008B3718" w:rsidRDefault="008B3718" w:rsidP="008B3718">
                  <w:pPr>
                    <w:rPr>
                      <w:rFonts w:cstheme="minorHAnsi"/>
                      <w:sz w:val="20"/>
                    </w:rPr>
                  </w:pPr>
                </w:p>
              </w:tc>
            </w:tr>
          </w:tbl>
          <w:p w14:paraId="383BFA1C" w14:textId="77777777" w:rsidR="00321FA4" w:rsidRPr="00D41648" w:rsidRDefault="00321FA4" w:rsidP="00826051">
            <w:pPr>
              <w:rPr>
                <w:rFonts w:cstheme="minorHAnsi"/>
              </w:rPr>
            </w:pPr>
          </w:p>
        </w:tc>
      </w:tr>
    </w:tbl>
    <w:p w14:paraId="3CB2E1AB" w14:textId="06885873" w:rsidR="00542C24" w:rsidRDefault="00542C24" w:rsidP="00E8483F">
      <w:pPr>
        <w:rPr>
          <w:rFonts w:cstheme="minorHAnsi"/>
          <w:sz w:val="28"/>
        </w:rPr>
      </w:pPr>
    </w:p>
    <w:p w14:paraId="37B5ECE0" w14:textId="594D1096" w:rsidR="00702353" w:rsidRDefault="00702353" w:rsidP="00E8483F">
      <w:pPr>
        <w:rPr>
          <w:rFonts w:cstheme="minorHAnsi"/>
          <w:sz w:val="28"/>
        </w:rPr>
      </w:pPr>
    </w:p>
    <w:p w14:paraId="5DA05A83" w14:textId="6BBD4208" w:rsidR="00702353" w:rsidRDefault="00702353" w:rsidP="00E8483F">
      <w:pPr>
        <w:rPr>
          <w:rFonts w:cstheme="minorHAnsi"/>
          <w:sz w:val="28"/>
        </w:rPr>
      </w:pPr>
    </w:p>
    <w:tbl>
      <w:tblPr>
        <w:tblW w:w="144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0"/>
      </w:tblGrid>
      <w:tr w:rsidR="00542C24" w:rsidRPr="00D41648" w14:paraId="7DADC1C4" w14:textId="77777777" w:rsidTr="00826051">
        <w:tc>
          <w:tcPr>
            <w:tcW w:w="14400" w:type="dxa"/>
            <w:shd w:val="clear" w:color="auto" w:fill="000000" w:themeFill="text1"/>
          </w:tcPr>
          <w:p w14:paraId="5DD98AC6" w14:textId="078963AE" w:rsidR="00542C24" w:rsidRPr="00D41648" w:rsidRDefault="00542C24" w:rsidP="00826051">
            <w:pPr>
              <w:pStyle w:val="Heading1"/>
              <w:rPr>
                <w:rFonts w:asciiTheme="minorHAnsi" w:hAnsiTheme="minorHAnsi" w:cstheme="minorHAnsi"/>
                <w:sz w:val="32"/>
                <w:szCs w:val="22"/>
              </w:rPr>
            </w:pPr>
            <w:r w:rsidRPr="00D41648">
              <w:rPr>
                <w:rFonts w:asciiTheme="minorHAnsi" w:hAnsiTheme="minorHAnsi" w:cstheme="minorHAnsi"/>
                <w:sz w:val="32"/>
                <w:szCs w:val="22"/>
              </w:rPr>
              <w:lastRenderedPageBreak/>
              <w:t xml:space="preserve">Topic 5: </w:t>
            </w:r>
            <w:r w:rsidR="0011559A">
              <w:rPr>
                <w:rFonts w:asciiTheme="minorHAnsi" w:hAnsiTheme="minorHAnsi" w:cstheme="minorHAnsi"/>
                <w:sz w:val="32"/>
                <w:szCs w:val="22"/>
              </w:rPr>
              <w:t>Sampling Distributions</w:t>
            </w:r>
          </w:p>
        </w:tc>
      </w:tr>
      <w:tr w:rsidR="00542C24" w:rsidRPr="00D41648" w14:paraId="36763FB0" w14:textId="77777777" w:rsidTr="00826051">
        <w:tc>
          <w:tcPr>
            <w:tcW w:w="14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EF755E" w14:textId="36F88B87" w:rsidR="00542C24" w:rsidRPr="00D41648" w:rsidRDefault="00542C24" w:rsidP="00826051">
            <w:pPr>
              <w:rPr>
                <w:rFonts w:cstheme="minorHAnsi"/>
              </w:rPr>
            </w:pPr>
          </w:p>
        </w:tc>
      </w:tr>
      <w:tr w:rsidR="00542C24" w:rsidRPr="00D41648" w14:paraId="00870BC4" w14:textId="77777777" w:rsidTr="00826051">
        <w:tc>
          <w:tcPr>
            <w:tcW w:w="14400" w:type="dxa"/>
            <w:shd w:val="clear" w:color="auto" w:fill="FFFFFF" w:themeFill="background1"/>
          </w:tcPr>
          <w:tbl>
            <w:tblPr>
              <w:tblStyle w:val="TableGrid"/>
              <w:tblW w:w="14110" w:type="dxa"/>
              <w:tblLook w:val="04A0" w:firstRow="1" w:lastRow="0" w:firstColumn="1" w:lastColumn="0" w:noHBand="0" w:noVBand="1"/>
            </w:tblPr>
            <w:tblGrid>
              <w:gridCol w:w="1780"/>
              <w:gridCol w:w="1800"/>
              <w:gridCol w:w="5265"/>
              <w:gridCol w:w="5265"/>
            </w:tblGrid>
            <w:tr w:rsidR="00952FA7" w:rsidRPr="00D41648" w14:paraId="2460CCD5" w14:textId="77777777" w:rsidTr="006F2CED">
              <w:tc>
                <w:tcPr>
                  <w:tcW w:w="1780" w:type="dxa"/>
                  <w:shd w:val="clear" w:color="auto" w:fill="D9D9D9" w:themeFill="background1" w:themeFillShade="D9"/>
                </w:tcPr>
                <w:p w14:paraId="717600AD" w14:textId="496B30B3" w:rsidR="00952FA7" w:rsidRPr="00D41648" w:rsidRDefault="00952FA7" w:rsidP="00952FA7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 w:rsidRPr="00D41648">
                    <w:rPr>
                      <w:rFonts w:cstheme="minorHAnsi"/>
                      <w:b/>
                      <w:szCs w:val="24"/>
                    </w:rPr>
                    <w:t>Standard(s)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</w:tcPr>
                <w:p w14:paraId="5704E076" w14:textId="74845923" w:rsidR="00952FA7" w:rsidRPr="00D41648" w:rsidRDefault="00952FA7" w:rsidP="00952FA7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Exceeding Target (ET – 4) </w:t>
                  </w:r>
                </w:p>
              </w:tc>
              <w:tc>
                <w:tcPr>
                  <w:tcW w:w="5265" w:type="dxa"/>
                  <w:shd w:val="clear" w:color="auto" w:fill="D9D9D9" w:themeFill="background1" w:themeFillShade="D9"/>
                </w:tcPr>
                <w:p w14:paraId="7123F332" w14:textId="3AF77A55" w:rsidR="00952FA7" w:rsidRPr="00D41648" w:rsidRDefault="00952FA7" w:rsidP="00952FA7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Learning Goal (AT – </w:t>
                  </w:r>
                  <w:r w:rsidRPr="00D41648">
                    <w:rPr>
                      <w:rFonts w:cstheme="minorHAnsi"/>
                      <w:b/>
                    </w:rPr>
                    <w:t>3</w:t>
                  </w:r>
                  <w:r>
                    <w:rPr>
                      <w:rFonts w:cstheme="minorHAnsi"/>
                      <w:b/>
                    </w:rPr>
                    <w:t>)</w:t>
                  </w:r>
                </w:p>
              </w:tc>
              <w:tc>
                <w:tcPr>
                  <w:tcW w:w="5265" w:type="dxa"/>
                  <w:shd w:val="clear" w:color="auto" w:fill="D9D9D9" w:themeFill="background1" w:themeFillShade="D9"/>
                </w:tcPr>
                <w:p w14:paraId="0B35A753" w14:textId="47C244E3" w:rsidR="00952FA7" w:rsidRPr="00D41648" w:rsidRDefault="00952FA7" w:rsidP="00952FA7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Progressing (PT – 2)</w:t>
                  </w:r>
                </w:p>
              </w:tc>
            </w:tr>
            <w:tr w:rsidR="00542C24" w:rsidRPr="00D41648" w14:paraId="4C8F0AB1" w14:textId="77777777" w:rsidTr="006F2CED">
              <w:trPr>
                <w:trHeight w:val="5732"/>
              </w:trPr>
              <w:tc>
                <w:tcPr>
                  <w:tcW w:w="1780" w:type="dxa"/>
                  <w:shd w:val="clear" w:color="auto" w:fill="D9D9D9" w:themeFill="background1" w:themeFillShade="D9"/>
                </w:tcPr>
                <w:p w14:paraId="309ECB44" w14:textId="77777777" w:rsidR="00542C24" w:rsidRPr="00D41648" w:rsidRDefault="00542C24" w:rsidP="00826051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</w:p>
                <w:p w14:paraId="640B9648" w14:textId="642E1AC0" w:rsidR="00542C24" w:rsidRPr="00D41648" w:rsidRDefault="00542C24" w:rsidP="00826051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14:paraId="2B91364D" w14:textId="77777777" w:rsidR="00542C24" w:rsidRPr="00D41648" w:rsidRDefault="00542C24" w:rsidP="00826051">
                  <w:pPr>
                    <w:shd w:val="clear" w:color="auto" w:fill="FFFFFF"/>
                    <w:rPr>
                      <w:rFonts w:cstheme="minorHAnsi"/>
                      <w:sz w:val="20"/>
                    </w:rPr>
                  </w:pPr>
                  <w:r w:rsidRPr="00D41648">
                    <w:rPr>
                      <w:rFonts w:cstheme="minorHAnsi"/>
                      <w:sz w:val="20"/>
                    </w:rPr>
                    <w:t xml:space="preserve">The student demonstrates in-depth inferences and applications that go beyond the learning goal. </w:t>
                  </w:r>
                </w:p>
                <w:p w14:paraId="7CDD0242" w14:textId="77777777" w:rsidR="00542C24" w:rsidRPr="00D41648" w:rsidRDefault="00542C24" w:rsidP="00826051">
                  <w:pPr>
                    <w:shd w:val="clear" w:color="auto" w:fill="FFFFFF"/>
                    <w:rPr>
                      <w:rFonts w:cstheme="minorHAnsi"/>
                      <w:sz w:val="20"/>
                    </w:rPr>
                  </w:pPr>
                </w:p>
                <w:p w14:paraId="45AC9975" w14:textId="77777777" w:rsidR="00542C24" w:rsidRPr="00D41648" w:rsidRDefault="00542C24" w:rsidP="00826051">
                  <w:pPr>
                    <w:shd w:val="clear" w:color="auto" w:fill="FFFFFF"/>
                    <w:rPr>
                      <w:rFonts w:cstheme="minorHAnsi"/>
                      <w:b/>
                      <w:sz w:val="20"/>
                    </w:rPr>
                  </w:pPr>
                  <w:r w:rsidRPr="00D41648">
                    <w:rPr>
                      <w:rFonts w:cstheme="minorHAnsi"/>
                      <w:b/>
                      <w:sz w:val="20"/>
                    </w:rPr>
                    <w:t xml:space="preserve">Possible Task: </w:t>
                  </w:r>
                </w:p>
                <w:p w14:paraId="09880489" w14:textId="77777777" w:rsidR="00542C24" w:rsidRPr="00D41648" w:rsidRDefault="00542C24" w:rsidP="00826051">
                  <w:pPr>
                    <w:shd w:val="clear" w:color="auto" w:fill="FFFFFF"/>
                    <w:rPr>
                      <w:rFonts w:cstheme="minorHAnsi"/>
                      <w:sz w:val="20"/>
                    </w:rPr>
                  </w:pPr>
                </w:p>
                <w:p w14:paraId="4222A5E1" w14:textId="77777777" w:rsidR="00542C24" w:rsidRPr="00D41648" w:rsidRDefault="00542C24" w:rsidP="00826051">
                  <w:pPr>
                    <w:shd w:val="clear" w:color="auto" w:fill="FFFFFF"/>
                    <w:rPr>
                      <w:rFonts w:cstheme="minorHAnsi"/>
                      <w:sz w:val="20"/>
                    </w:rPr>
                  </w:pPr>
                  <w:r w:rsidRPr="00D41648">
                    <w:rPr>
                      <w:rFonts w:eastAsiaTheme="minorEastAsia" w:cstheme="minorHAnsi"/>
                      <w:sz w:val="20"/>
                    </w:rPr>
                    <w:t>*A level four task should include the following: prior learning; cognitive complexity; integrated skills; real world relevance; authentic application beyond the classroom.</w:t>
                  </w:r>
                </w:p>
              </w:tc>
              <w:tc>
                <w:tcPr>
                  <w:tcW w:w="5265" w:type="dxa"/>
                </w:tcPr>
                <w:p w14:paraId="464285B9" w14:textId="664719FB" w:rsidR="00542C24" w:rsidRDefault="00542C24" w:rsidP="0082605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50BC9DEE" w14:textId="6F0394F1" w:rsidR="00702353" w:rsidRDefault="00702353" w:rsidP="0082605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7775C773" w14:textId="77777777" w:rsidR="00702353" w:rsidRPr="00D41648" w:rsidRDefault="00702353" w:rsidP="0082605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0A8704F7" w14:textId="78D6225D" w:rsidR="0011559A" w:rsidRDefault="00542C24" w:rsidP="000E36AA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D41648">
                    <w:rPr>
                      <w:rFonts w:cstheme="minorHAnsi"/>
                      <w:b/>
                      <w:sz w:val="28"/>
                      <w:szCs w:val="28"/>
                    </w:rPr>
                    <w:t xml:space="preserve">3A – </w:t>
                  </w:r>
                  <w:r w:rsidR="0011559A">
                    <w:rPr>
                      <w:rFonts w:cstheme="minorHAnsi"/>
                      <w:b/>
                      <w:sz w:val="28"/>
                      <w:szCs w:val="28"/>
                    </w:rPr>
                    <w:t>Interpret probabilities and parameters for a sampling distribution for a sample proportion.</w:t>
                  </w:r>
                </w:p>
                <w:p w14:paraId="3DE1684E" w14:textId="0B6B5F5E" w:rsidR="00D77646" w:rsidRDefault="00D77646" w:rsidP="000E36AA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31364342" w14:textId="0D29A819" w:rsidR="00D77646" w:rsidRDefault="00D77646" w:rsidP="000E36AA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3B </w:t>
                  </w:r>
                  <w:r w:rsidR="0011559A">
                    <w:rPr>
                      <w:rFonts w:cstheme="minorHAnsi"/>
                      <w:b/>
                      <w:sz w:val="28"/>
                      <w:szCs w:val="28"/>
                    </w:rPr>
                    <w:t>–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11559A">
                    <w:rPr>
                      <w:rFonts w:cstheme="minorHAnsi"/>
                      <w:b/>
                      <w:sz w:val="28"/>
                      <w:szCs w:val="28"/>
                    </w:rPr>
                    <w:t>Interpret probabilities and parameters for a sampling distribution for a difference in proportions.</w:t>
                  </w:r>
                </w:p>
                <w:p w14:paraId="535B73F1" w14:textId="767BBD6A" w:rsidR="00D77646" w:rsidRDefault="00D77646" w:rsidP="000E36AA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041E75AF" w14:textId="7F7C41AA" w:rsidR="00D77646" w:rsidRDefault="00D77646" w:rsidP="000E36AA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3C - </w:t>
                  </w:r>
                  <w:r w:rsidR="0011559A">
                    <w:rPr>
                      <w:rFonts w:cstheme="minorHAnsi"/>
                      <w:b/>
                      <w:sz w:val="28"/>
                      <w:szCs w:val="28"/>
                    </w:rPr>
                    <w:t>Interpret probabilities and parameters for a sampling distribution for a sample mean.</w:t>
                  </w:r>
                </w:p>
                <w:p w14:paraId="5CF015C3" w14:textId="017FAF30" w:rsidR="0011559A" w:rsidRDefault="0011559A" w:rsidP="000E36AA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6711450D" w14:textId="365C8A5E" w:rsidR="0011559A" w:rsidRDefault="0011559A" w:rsidP="0011559A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3B – Interpret probabilities and parameters for a sampling distribution for a difference in means.</w:t>
                  </w:r>
                </w:p>
                <w:p w14:paraId="554AC673" w14:textId="77777777" w:rsidR="00542C24" w:rsidRPr="00D41648" w:rsidRDefault="00542C24" w:rsidP="0082605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30AC0CAF" w14:textId="77777777" w:rsidR="00542C24" w:rsidRPr="00D41648" w:rsidRDefault="00542C24" w:rsidP="0082605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65" w:type="dxa"/>
                </w:tcPr>
                <w:p w14:paraId="536F666C" w14:textId="77777777" w:rsidR="00542C24" w:rsidRPr="00D41648" w:rsidRDefault="00542C24" w:rsidP="00826051">
                  <w:pPr>
                    <w:rPr>
                      <w:rFonts w:eastAsiaTheme="minorEastAsia" w:cstheme="minorHAnsi"/>
                      <w:i/>
                      <w:sz w:val="20"/>
                    </w:rPr>
                  </w:pPr>
                  <w:r w:rsidRPr="00D41648">
                    <w:rPr>
                      <w:rFonts w:eastAsiaTheme="minorEastAsia" w:cstheme="minorHAnsi"/>
                      <w:i/>
                      <w:sz w:val="20"/>
                    </w:rPr>
                    <w:t>Identify the essential pieces of foundational knowledge students need in order to show that they are PROGRESSING toward the grade level expectation.</w:t>
                  </w:r>
                </w:p>
                <w:p w14:paraId="73B916B2" w14:textId="77777777" w:rsidR="00542C24" w:rsidRPr="00D41648" w:rsidRDefault="00542C24" w:rsidP="00826051">
                  <w:pPr>
                    <w:rPr>
                      <w:rFonts w:eastAsiaTheme="minorEastAsia" w:cstheme="minorHAnsi"/>
                    </w:rPr>
                  </w:pPr>
                </w:p>
                <w:p w14:paraId="1EA8A639" w14:textId="500999B0" w:rsidR="00542C24" w:rsidRPr="00D41648" w:rsidRDefault="00542C24" w:rsidP="00826051">
                  <w:pPr>
                    <w:rPr>
                      <w:rFonts w:cstheme="minorHAnsi"/>
                      <w:b/>
                      <w:sz w:val="20"/>
                    </w:rPr>
                  </w:pPr>
                  <w:r w:rsidRPr="00D41648">
                    <w:rPr>
                      <w:rFonts w:cstheme="minorHAnsi"/>
                      <w:b/>
                      <w:sz w:val="20"/>
                    </w:rPr>
                    <w:t>PLC agreed-upon foundational skills for 3A</w:t>
                  </w:r>
                  <w:r w:rsidR="0011559A">
                    <w:rPr>
                      <w:rFonts w:cstheme="minorHAnsi"/>
                      <w:b/>
                      <w:sz w:val="20"/>
                    </w:rPr>
                    <w:t>/3C</w:t>
                  </w:r>
                  <w:r w:rsidRPr="00D41648">
                    <w:rPr>
                      <w:rFonts w:cstheme="minorHAnsi"/>
                      <w:b/>
                      <w:sz w:val="20"/>
                    </w:rPr>
                    <w:t xml:space="preserve">: </w:t>
                  </w:r>
                </w:p>
                <w:p w14:paraId="78875864" w14:textId="194BB65C" w:rsidR="00542C24" w:rsidRDefault="0011559A" w:rsidP="0011559A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cstheme="minorHAnsi"/>
                      <w:i/>
                      <w:sz w:val="20"/>
                    </w:rPr>
                  </w:pPr>
                  <w:r>
                    <w:rPr>
                      <w:rFonts w:cstheme="minorHAnsi"/>
                      <w:i/>
                      <w:sz w:val="20"/>
                    </w:rPr>
                    <w:t>Determine parameters of a sampling distribution for sample proportions/means.</w:t>
                  </w:r>
                </w:p>
                <w:p w14:paraId="089F998D" w14:textId="05863498" w:rsidR="0011559A" w:rsidRPr="0011559A" w:rsidRDefault="0011559A" w:rsidP="0011559A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cstheme="minorHAnsi"/>
                      <w:i/>
                      <w:sz w:val="20"/>
                    </w:rPr>
                  </w:pPr>
                  <w:r>
                    <w:rPr>
                      <w:rFonts w:cstheme="minorHAnsi"/>
                      <w:i/>
                      <w:sz w:val="20"/>
                    </w:rPr>
                    <w:t>Determine whether a sampling distribution for a sample proportion/mean can be described as approximately normal.</w:t>
                  </w:r>
                </w:p>
                <w:p w14:paraId="2A821ADD" w14:textId="5C4D5525" w:rsidR="00702353" w:rsidRDefault="00702353" w:rsidP="00AA5937">
                  <w:pPr>
                    <w:rPr>
                      <w:rFonts w:cstheme="minorHAnsi"/>
                      <w:i/>
                      <w:sz w:val="20"/>
                    </w:rPr>
                  </w:pPr>
                </w:p>
                <w:p w14:paraId="1DC84383" w14:textId="77777777" w:rsidR="00702353" w:rsidRDefault="00702353" w:rsidP="00AA5937">
                  <w:pPr>
                    <w:rPr>
                      <w:rFonts w:cstheme="minorHAnsi"/>
                      <w:i/>
                      <w:sz w:val="20"/>
                    </w:rPr>
                  </w:pPr>
                </w:p>
                <w:p w14:paraId="7B56E3AB" w14:textId="69BD76FE" w:rsidR="00D77646" w:rsidRPr="00D41648" w:rsidRDefault="00D77646" w:rsidP="00D77646">
                  <w:pPr>
                    <w:rPr>
                      <w:rFonts w:cstheme="minorHAnsi"/>
                      <w:b/>
                      <w:sz w:val="20"/>
                    </w:rPr>
                  </w:pPr>
                  <w:r w:rsidRPr="00D41648">
                    <w:rPr>
                      <w:rFonts w:cstheme="minorHAnsi"/>
                      <w:b/>
                      <w:sz w:val="20"/>
                    </w:rPr>
                    <w:t>PLC agreed-upon foundational skills for 3</w:t>
                  </w:r>
                  <w:r w:rsidR="0011559A">
                    <w:rPr>
                      <w:rFonts w:cstheme="minorHAnsi"/>
                      <w:b/>
                      <w:sz w:val="20"/>
                    </w:rPr>
                    <w:t>B/D</w:t>
                  </w:r>
                  <w:r w:rsidRPr="00D41648">
                    <w:rPr>
                      <w:rFonts w:cstheme="minorHAnsi"/>
                      <w:b/>
                      <w:sz w:val="20"/>
                    </w:rPr>
                    <w:t xml:space="preserve">: </w:t>
                  </w:r>
                </w:p>
                <w:p w14:paraId="1B316510" w14:textId="77777777" w:rsidR="00D77646" w:rsidRDefault="0011559A" w:rsidP="0011559A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cstheme="minorHAnsi"/>
                      <w:i/>
                      <w:sz w:val="20"/>
                    </w:rPr>
                  </w:pPr>
                  <w:r>
                    <w:rPr>
                      <w:rFonts w:cstheme="minorHAnsi"/>
                      <w:i/>
                      <w:sz w:val="20"/>
                    </w:rPr>
                    <w:t>Determine parameters of a sampling distribution for a difference in sample proportions/means.</w:t>
                  </w:r>
                </w:p>
                <w:p w14:paraId="2515B35F" w14:textId="138168AD" w:rsidR="0011559A" w:rsidRPr="0011559A" w:rsidRDefault="0011559A" w:rsidP="0011559A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cstheme="minorHAnsi"/>
                      <w:i/>
                      <w:sz w:val="20"/>
                    </w:rPr>
                  </w:pPr>
                  <w:r>
                    <w:rPr>
                      <w:rFonts w:cstheme="minorHAnsi"/>
                      <w:i/>
                      <w:sz w:val="20"/>
                    </w:rPr>
                    <w:t>Determine whether a sampling distribution for a difference of sample proportions/means can be described as approximately normal.</w:t>
                  </w:r>
                </w:p>
              </w:tc>
            </w:tr>
          </w:tbl>
          <w:p w14:paraId="269A1792" w14:textId="77777777" w:rsidR="00542C24" w:rsidRPr="00D41648" w:rsidRDefault="00542C24" w:rsidP="00826051">
            <w:pPr>
              <w:rPr>
                <w:rFonts w:cstheme="minorHAnsi"/>
              </w:rPr>
            </w:pPr>
          </w:p>
        </w:tc>
      </w:tr>
    </w:tbl>
    <w:p w14:paraId="2FA240B9" w14:textId="3C9D3837" w:rsidR="008F7378" w:rsidRPr="00D41648" w:rsidRDefault="008F7378" w:rsidP="00E8483F">
      <w:pPr>
        <w:rPr>
          <w:rFonts w:cstheme="minorHAnsi"/>
          <w:sz w:val="28"/>
        </w:rPr>
      </w:pPr>
    </w:p>
    <w:p w14:paraId="76827C8E" w14:textId="06F146FB" w:rsidR="008F7378" w:rsidRPr="00D41648" w:rsidRDefault="008F7378" w:rsidP="00E8483F">
      <w:pPr>
        <w:rPr>
          <w:rFonts w:cstheme="minorHAnsi"/>
          <w:sz w:val="28"/>
        </w:rPr>
      </w:pPr>
    </w:p>
    <w:p w14:paraId="713CB42B" w14:textId="40D8BD2C" w:rsidR="008F7378" w:rsidRPr="00D41648" w:rsidRDefault="008F7378" w:rsidP="00E8483F">
      <w:pPr>
        <w:rPr>
          <w:rFonts w:cstheme="minorHAnsi"/>
          <w:sz w:val="28"/>
        </w:rPr>
      </w:pPr>
    </w:p>
    <w:p w14:paraId="55DE1C05" w14:textId="44E5E041" w:rsidR="008F7378" w:rsidRPr="00D41648" w:rsidRDefault="008F7378" w:rsidP="00E8483F">
      <w:pPr>
        <w:rPr>
          <w:rFonts w:cstheme="minorHAnsi"/>
          <w:sz w:val="28"/>
        </w:rPr>
      </w:pPr>
    </w:p>
    <w:tbl>
      <w:tblPr>
        <w:tblW w:w="144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0"/>
      </w:tblGrid>
      <w:tr w:rsidR="008F7378" w:rsidRPr="00D41648" w14:paraId="69B7C1AE" w14:textId="77777777" w:rsidTr="00826051">
        <w:tc>
          <w:tcPr>
            <w:tcW w:w="14400" w:type="dxa"/>
            <w:shd w:val="clear" w:color="auto" w:fill="000000" w:themeFill="text1"/>
          </w:tcPr>
          <w:p w14:paraId="480E5AA2" w14:textId="3DCD8506" w:rsidR="008F7378" w:rsidRPr="00D41648" w:rsidRDefault="008F7378" w:rsidP="00826051">
            <w:pPr>
              <w:pStyle w:val="Heading1"/>
              <w:rPr>
                <w:rFonts w:asciiTheme="minorHAnsi" w:hAnsiTheme="minorHAnsi" w:cstheme="minorHAnsi"/>
                <w:sz w:val="32"/>
                <w:szCs w:val="22"/>
              </w:rPr>
            </w:pPr>
            <w:r w:rsidRPr="00D41648">
              <w:rPr>
                <w:rFonts w:asciiTheme="minorHAnsi" w:hAnsiTheme="minorHAnsi" w:cstheme="minorHAnsi"/>
                <w:sz w:val="32"/>
                <w:szCs w:val="22"/>
              </w:rPr>
              <w:lastRenderedPageBreak/>
              <w:t xml:space="preserve">Topic 6: </w:t>
            </w:r>
            <w:r w:rsidR="00F96285">
              <w:rPr>
                <w:rFonts w:asciiTheme="minorHAnsi" w:hAnsiTheme="minorHAnsi" w:cstheme="minorHAnsi"/>
                <w:sz w:val="32"/>
                <w:szCs w:val="22"/>
              </w:rPr>
              <w:t>Inference for Categorical Data: Proportions</w:t>
            </w:r>
          </w:p>
        </w:tc>
      </w:tr>
      <w:tr w:rsidR="008F7378" w:rsidRPr="00D41648" w14:paraId="6C54C1AA" w14:textId="77777777" w:rsidTr="00826051">
        <w:tc>
          <w:tcPr>
            <w:tcW w:w="14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8E1F54" w14:textId="3855A7DB" w:rsidR="008F7378" w:rsidRPr="00D41648" w:rsidRDefault="008F7378" w:rsidP="00826051">
            <w:pPr>
              <w:rPr>
                <w:rFonts w:cstheme="minorHAnsi"/>
              </w:rPr>
            </w:pPr>
          </w:p>
        </w:tc>
      </w:tr>
      <w:tr w:rsidR="008F7378" w:rsidRPr="00D41648" w14:paraId="36B238E3" w14:textId="77777777" w:rsidTr="00826051">
        <w:tc>
          <w:tcPr>
            <w:tcW w:w="14400" w:type="dxa"/>
            <w:shd w:val="clear" w:color="auto" w:fill="FFFFFF" w:themeFill="background1"/>
          </w:tcPr>
          <w:tbl>
            <w:tblPr>
              <w:tblStyle w:val="TableGrid"/>
              <w:tblW w:w="14110" w:type="dxa"/>
              <w:tblLook w:val="04A0" w:firstRow="1" w:lastRow="0" w:firstColumn="1" w:lastColumn="0" w:noHBand="0" w:noVBand="1"/>
            </w:tblPr>
            <w:tblGrid>
              <w:gridCol w:w="1780"/>
              <w:gridCol w:w="1710"/>
              <w:gridCol w:w="5310"/>
              <w:gridCol w:w="5310"/>
            </w:tblGrid>
            <w:tr w:rsidR="00952FA7" w:rsidRPr="00D41648" w14:paraId="65EF0F95" w14:textId="77777777" w:rsidTr="006F2CED">
              <w:tc>
                <w:tcPr>
                  <w:tcW w:w="1780" w:type="dxa"/>
                  <w:shd w:val="clear" w:color="auto" w:fill="D9D9D9" w:themeFill="background1" w:themeFillShade="D9"/>
                </w:tcPr>
                <w:p w14:paraId="0A968308" w14:textId="145C5265" w:rsidR="00952FA7" w:rsidRPr="00D41648" w:rsidRDefault="00952FA7" w:rsidP="00952FA7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 w:rsidRPr="00D41648">
                    <w:rPr>
                      <w:rFonts w:cstheme="minorHAnsi"/>
                      <w:b/>
                      <w:szCs w:val="24"/>
                    </w:rPr>
                    <w:t>Standard(s)</w:t>
                  </w:r>
                </w:p>
              </w:tc>
              <w:tc>
                <w:tcPr>
                  <w:tcW w:w="1710" w:type="dxa"/>
                  <w:shd w:val="clear" w:color="auto" w:fill="D9D9D9" w:themeFill="background1" w:themeFillShade="D9"/>
                </w:tcPr>
                <w:p w14:paraId="4B2D8F84" w14:textId="69987C2E" w:rsidR="00952FA7" w:rsidRPr="00D41648" w:rsidRDefault="00952FA7" w:rsidP="00952FA7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Exceeding Target (ET – 4) </w:t>
                  </w:r>
                </w:p>
              </w:tc>
              <w:tc>
                <w:tcPr>
                  <w:tcW w:w="5310" w:type="dxa"/>
                  <w:shd w:val="clear" w:color="auto" w:fill="D9D9D9" w:themeFill="background1" w:themeFillShade="D9"/>
                </w:tcPr>
                <w:p w14:paraId="2DE78AFA" w14:textId="603D2F97" w:rsidR="00952FA7" w:rsidRPr="00D41648" w:rsidRDefault="00952FA7" w:rsidP="00952FA7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Learning Goal (AT – </w:t>
                  </w:r>
                  <w:r w:rsidRPr="00D41648">
                    <w:rPr>
                      <w:rFonts w:cstheme="minorHAnsi"/>
                      <w:b/>
                    </w:rPr>
                    <w:t>3</w:t>
                  </w:r>
                  <w:r>
                    <w:rPr>
                      <w:rFonts w:cstheme="minorHAnsi"/>
                      <w:b/>
                    </w:rPr>
                    <w:t>)</w:t>
                  </w:r>
                </w:p>
              </w:tc>
              <w:tc>
                <w:tcPr>
                  <w:tcW w:w="5310" w:type="dxa"/>
                  <w:shd w:val="clear" w:color="auto" w:fill="D9D9D9" w:themeFill="background1" w:themeFillShade="D9"/>
                </w:tcPr>
                <w:p w14:paraId="26CB725D" w14:textId="0B3F30AC" w:rsidR="00952FA7" w:rsidRPr="00D41648" w:rsidRDefault="00952FA7" w:rsidP="00952FA7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Progressing (PT – 2)</w:t>
                  </w:r>
                </w:p>
              </w:tc>
            </w:tr>
            <w:tr w:rsidR="008F7378" w:rsidRPr="00D41648" w14:paraId="1A8AEA28" w14:textId="77777777" w:rsidTr="006F2CED">
              <w:trPr>
                <w:trHeight w:val="5732"/>
              </w:trPr>
              <w:tc>
                <w:tcPr>
                  <w:tcW w:w="1780" w:type="dxa"/>
                  <w:shd w:val="clear" w:color="auto" w:fill="D9D9D9" w:themeFill="background1" w:themeFillShade="D9"/>
                </w:tcPr>
                <w:p w14:paraId="14548A22" w14:textId="3420AA32" w:rsidR="00D97212" w:rsidRPr="00D41648" w:rsidRDefault="00E304DA" w:rsidP="00840525">
                  <w:pPr>
                    <w:rPr>
                      <w:rFonts w:cstheme="minorHAnsi"/>
                      <w:b/>
                      <w:szCs w:val="24"/>
                    </w:rPr>
                  </w:pPr>
                  <w:r>
                    <w:rPr>
                      <w:rFonts w:cstheme="minorHAnsi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1710" w:type="dxa"/>
                </w:tcPr>
                <w:p w14:paraId="0A440895" w14:textId="77777777" w:rsidR="008F7378" w:rsidRPr="00D41648" w:rsidRDefault="008F7378" w:rsidP="00826051">
                  <w:pPr>
                    <w:shd w:val="clear" w:color="auto" w:fill="FFFFFF"/>
                    <w:rPr>
                      <w:rFonts w:cstheme="minorHAnsi"/>
                      <w:sz w:val="20"/>
                    </w:rPr>
                  </w:pPr>
                  <w:r w:rsidRPr="00D41648">
                    <w:rPr>
                      <w:rFonts w:cstheme="minorHAnsi"/>
                      <w:sz w:val="20"/>
                    </w:rPr>
                    <w:t xml:space="preserve">The student demonstrates in-depth inferences and applications that go beyond the learning goal. </w:t>
                  </w:r>
                </w:p>
                <w:p w14:paraId="6F09E184" w14:textId="77777777" w:rsidR="008F7378" w:rsidRPr="00D41648" w:rsidRDefault="008F7378" w:rsidP="00826051">
                  <w:pPr>
                    <w:shd w:val="clear" w:color="auto" w:fill="FFFFFF"/>
                    <w:rPr>
                      <w:rFonts w:cstheme="minorHAnsi"/>
                      <w:sz w:val="20"/>
                    </w:rPr>
                  </w:pPr>
                </w:p>
                <w:p w14:paraId="691D774B" w14:textId="77777777" w:rsidR="008F7378" w:rsidRPr="00D41648" w:rsidRDefault="008F7378" w:rsidP="00826051">
                  <w:pPr>
                    <w:shd w:val="clear" w:color="auto" w:fill="FFFFFF"/>
                    <w:rPr>
                      <w:rFonts w:cstheme="minorHAnsi"/>
                      <w:b/>
                      <w:sz w:val="20"/>
                    </w:rPr>
                  </w:pPr>
                  <w:r w:rsidRPr="00D41648">
                    <w:rPr>
                      <w:rFonts w:cstheme="minorHAnsi"/>
                      <w:b/>
                      <w:sz w:val="20"/>
                    </w:rPr>
                    <w:t xml:space="preserve">Possible Task: </w:t>
                  </w:r>
                </w:p>
                <w:p w14:paraId="2A765948" w14:textId="77777777" w:rsidR="008F7378" w:rsidRPr="00D41648" w:rsidRDefault="008F7378" w:rsidP="00826051">
                  <w:pPr>
                    <w:shd w:val="clear" w:color="auto" w:fill="FFFFFF"/>
                    <w:rPr>
                      <w:rFonts w:cstheme="minorHAnsi"/>
                      <w:sz w:val="20"/>
                    </w:rPr>
                  </w:pPr>
                </w:p>
                <w:p w14:paraId="194BDB40" w14:textId="77777777" w:rsidR="008F7378" w:rsidRPr="00D41648" w:rsidRDefault="008F7378" w:rsidP="00826051">
                  <w:pPr>
                    <w:shd w:val="clear" w:color="auto" w:fill="FFFFFF"/>
                    <w:rPr>
                      <w:rFonts w:cstheme="minorHAnsi"/>
                      <w:sz w:val="20"/>
                    </w:rPr>
                  </w:pPr>
                  <w:r w:rsidRPr="00D41648">
                    <w:rPr>
                      <w:rFonts w:eastAsiaTheme="minorEastAsia" w:cstheme="minorHAnsi"/>
                      <w:sz w:val="20"/>
                    </w:rPr>
                    <w:t>*A level four task should include the following: prior learning; cognitive complexity; integrated skills; real world relevance; authentic application beyond the classroom.</w:t>
                  </w:r>
                </w:p>
              </w:tc>
              <w:tc>
                <w:tcPr>
                  <w:tcW w:w="5310" w:type="dxa"/>
                </w:tcPr>
                <w:p w14:paraId="0E26F3A7" w14:textId="77777777" w:rsidR="008F7378" w:rsidRPr="00D41648" w:rsidRDefault="008F7378" w:rsidP="0082605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552B0974" w14:textId="77777777" w:rsidR="00702353" w:rsidRDefault="00702353" w:rsidP="0082605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4C87588E" w14:textId="77777777" w:rsidR="00702353" w:rsidRDefault="00702353" w:rsidP="0082605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31EA392B" w14:textId="77777777" w:rsidR="00702353" w:rsidRDefault="00702353" w:rsidP="0082605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3E80D0AF" w14:textId="135F69D7" w:rsidR="006D49D3" w:rsidRDefault="008F7378" w:rsidP="0082605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D41648">
                    <w:rPr>
                      <w:rFonts w:cstheme="minorHAnsi"/>
                      <w:b/>
                      <w:sz w:val="28"/>
                      <w:szCs w:val="28"/>
                    </w:rPr>
                    <w:t>3A –</w:t>
                  </w:r>
                  <w:r w:rsidR="008B3194" w:rsidRPr="00D41648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6C0F62">
                    <w:rPr>
                      <w:rFonts w:cstheme="minorHAnsi"/>
                      <w:b/>
                      <w:sz w:val="28"/>
                      <w:szCs w:val="28"/>
                    </w:rPr>
                    <w:t>Justify a claim based on a confidence interval for a population proportion.</w:t>
                  </w:r>
                </w:p>
                <w:p w14:paraId="1EC8C656" w14:textId="176D90C9" w:rsidR="00F96285" w:rsidRDefault="00F96285" w:rsidP="0082605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187B3265" w14:textId="7CDB3D88" w:rsidR="008F7378" w:rsidRDefault="00F96285" w:rsidP="0082605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3B – Justify a claim based on confidence interval for a difference of proportions.</w:t>
                  </w:r>
                </w:p>
                <w:p w14:paraId="01D48418" w14:textId="55E104F8" w:rsidR="00F96285" w:rsidRDefault="00F96285" w:rsidP="0082605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348894DB" w14:textId="4E6C2A6E" w:rsidR="006C0F62" w:rsidRDefault="006C0F62" w:rsidP="0082605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3C – Justify a claim about the population based on the results of a significance test for a population proportion.</w:t>
                  </w:r>
                </w:p>
                <w:p w14:paraId="26A4A92F" w14:textId="15FB4725" w:rsidR="006C0F62" w:rsidRDefault="006C0F62" w:rsidP="0082605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63E50C76" w14:textId="0CE495E2" w:rsidR="006C0F62" w:rsidRDefault="006C0F62" w:rsidP="0082605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3D – Justify a claim about the population based on the results of a significance test for a difference of population proportions.</w:t>
                  </w:r>
                </w:p>
                <w:p w14:paraId="3856B62D" w14:textId="7197A33A" w:rsidR="006C0F62" w:rsidRDefault="006C0F62" w:rsidP="0082605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615DE1D4" w14:textId="72F0E944" w:rsidR="006C0F62" w:rsidRDefault="006C0F62" w:rsidP="0082605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3E – Interpret Type I and Type II errors.</w:t>
                  </w:r>
                </w:p>
                <w:p w14:paraId="43147240" w14:textId="20E6381F" w:rsidR="008F7378" w:rsidRPr="00D41648" w:rsidRDefault="008F7378" w:rsidP="0082605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310" w:type="dxa"/>
                </w:tcPr>
                <w:p w14:paraId="026FE103" w14:textId="77777777" w:rsidR="008F7378" w:rsidRPr="00D41648" w:rsidRDefault="008F7378" w:rsidP="00826051">
                  <w:pPr>
                    <w:rPr>
                      <w:rFonts w:eastAsiaTheme="minorEastAsia" w:cstheme="minorHAnsi"/>
                      <w:i/>
                      <w:sz w:val="20"/>
                    </w:rPr>
                  </w:pPr>
                  <w:r w:rsidRPr="00D41648">
                    <w:rPr>
                      <w:rFonts w:eastAsiaTheme="minorEastAsia" w:cstheme="minorHAnsi"/>
                      <w:i/>
                      <w:sz w:val="20"/>
                    </w:rPr>
                    <w:t>Identify the essential pieces of foundational knowledge students need in order to show that they are PROGRESSING toward the grade level expectation.</w:t>
                  </w:r>
                </w:p>
                <w:p w14:paraId="1917E8D0" w14:textId="77777777" w:rsidR="008F7378" w:rsidRPr="00D41648" w:rsidRDefault="008F7378" w:rsidP="00826051">
                  <w:pPr>
                    <w:rPr>
                      <w:rFonts w:eastAsiaTheme="minorEastAsia" w:cstheme="minorHAnsi"/>
                    </w:rPr>
                  </w:pPr>
                </w:p>
                <w:p w14:paraId="18974BDC" w14:textId="77777777" w:rsidR="00995AD8" w:rsidRPr="00BB286A" w:rsidRDefault="00995AD8" w:rsidP="00995AD8">
                  <w:pPr>
                    <w:rPr>
                      <w:rFonts w:cstheme="minorHAnsi"/>
                      <w:b/>
                      <w:sz w:val="20"/>
                    </w:rPr>
                  </w:pPr>
                  <w:r w:rsidRPr="00D41648">
                    <w:rPr>
                      <w:rFonts w:cstheme="minorHAnsi"/>
                      <w:b/>
                      <w:sz w:val="20"/>
                    </w:rPr>
                    <w:t xml:space="preserve">PLC agreed-upon foundational skills for </w:t>
                  </w:r>
                  <w:r>
                    <w:rPr>
                      <w:rFonts w:cstheme="minorHAnsi"/>
                      <w:b/>
                      <w:sz w:val="20"/>
                    </w:rPr>
                    <w:t>all</w:t>
                  </w:r>
                  <w:r w:rsidRPr="00D41648">
                    <w:rPr>
                      <w:rFonts w:cstheme="minorHAnsi"/>
                      <w:b/>
                      <w:sz w:val="20"/>
                    </w:rPr>
                    <w:t xml:space="preserve">: </w:t>
                  </w:r>
                  <w:r w:rsidRPr="00BB286A">
                    <w:rPr>
                      <w:rFonts w:cstheme="minorHAnsi"/>
                      <w:i/>
                      <w:sz w:val="20"/>
                    </w:rPr>
                    <w:t xml:space="preserve"> </w:t>
                  </w:r>
                </w:p>
                <w:p w14:paraId="7F45EA2B" w14:textId="77777777" w:rsidR="00995AD8" w:rsidRDefault="00995AD8" w:rsidP="00995AD8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cstheme="minorHAnsi"/>
                      <w:i/>
                      <w:sz w:val="20"/>
                    </w:rPr>
                  </w:pPr>
                  <w:r>
                    <w:rPr>
                      <w:rFonts w:cstheme="minorHAnsi"/>
                      <w:i/>
                      <w:sz w:val="20"/>
                    </w:rPr>
                    <w:t>State: Appropriate Test</w:t>
                  </w:r>
                </w:p>
                <w:p w14:paraId="38357D1E" w14:textId="77777777" w:rsidR="00995AD8" w:rsidRDefault="00995AD8" w:rsidP="00995AD8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cstheme="minorHAnsi"/>
                      <w:i/>
                      <w:sz w:val="20"/>
                    </w:rPr>
                  </w:pPr>
                  <w:r>
                    <w:rPr>
                      <w:rFonts w:cstheme="minorHAnsi"/>
                      <w:i/>
                      <w:sz w:val="20"/>
                    </w:rPr>
                    <w:t>Plan: Check conditions</w:t>
                  </w:r>
                </w:p>
                <w:p w14:paraId="0410EED5" w14:textId="61DA6EDA" w:rsidR="008F7378" w:rsidRPr="00D41648" w:rsidRDefault="00995AD8" w:rsidP="00995AD8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cstheme="minorHAnsi"/>
                      <w:i/>
                      <w:sz w:val="20"/>
                    </w:rPr>
                  </w:pPr>
                  <w:r>
                    <w:rPr>
                      <w:rFonts w:cstheme="minorHAnsi"/>
                      <w:i/>
                      <w:sz w:val="20"/>
                    </w:rPr>
                    <w:t>Do: Perform appropriate calculations</w:t>
                  </w:r>
                  <w:r w:rsidRPr="00D41648">
                    <w:rPr>
                      <w:rFonts w:cstheme="minorHAnsi"/>
                      <w:i/>
                      <w:sz w:val="20"/>
                    </w:rPr>
                    <w:t xml:space="preserve"> </w:t>
                  </w:r>
                </w:p>
                <w:p w14:paraId="18A70978" w14:textId="77777777" w:rsidR="008F7378" w:rsidRPr="00D41648" w:rsidRDefault="008F7378" w:rsidP="00826051">
                  <w:pPr>
                    <w:rPr>
                      <w:rFonts w:cstheme="minorHAnsi"/>
                      <w:i/>
                      <w:sz w:val="20"/>
                    </w:rPr>
                  </w:pPr>
                </w:p>
                <w:p w14:paraId="5B22FAE3" w14:textId="1E683FAE" w:rsidR="008F7378" w:rsidRDefault="008F7378" w:rsidP="00826051">
                  <w:pPr>
                    <w:rPr>
                      <w:rFonts w:cstheme="minorHAnsi"/>
                      <w:i/>
                      <w:sz w:val="20"/>
                    </w:rPr>
                  </w:pPr>
                </w:p>
                <w:p w14:paraId="205FA7D1" w14:textId="10B5B9D8" w:rsidR="00702353" w:rsidRDefault="00702353" w:rsidP="00826051">
                  <w:pPr>
                    <w:rPr>
                      <w:rFonts w:cstheme="minorHAnsi"/>
                      <w:i/>
                      <w:sz w:val="20"/>
                    </w:rPr>
                  </w:pPr>
                </w:p>
                <w:p w14:paraId="26A760CC" w14:textId="7E3936F7" w:rsidR="00702353" w:rsidRDefault="00702353" w:rsidP="00826051">
                  <w:pPr>
                    <w:rPr>
                      <w:rFonts w:cstheme="minorHAnsi"/>
                      <w:i/>
                      <w:sz w:val="20"/>
                    </w:rPr>
                  </w:pPr>
                </w:p>
                <w:p w14:paraId="73FE9F28" w14:textId="0A2CC46F" w:rsidR="00702353" w:rsidRDefault="00702353" w:rsidP="00826051">
                  <w:pPr>
                    <w:rPr>
                      <w:rFonts w:cstheme="minorHAnsi"/>
                      <w:i/>
                      <w:sz w:val="20"/>
                    </w:rPr>
                  </w:pPr>
                </w:p>
                <w:p w14:paraId="2E7D5DF9" w14:textId="2DA4ABCC" w:rsidR="00117174" w:rsidRPr="00D97AE1" w:rsidRDefault="00117174" w:rsidP="00D97AE1">
                  <w:pPr>
                    <w:rPr>
                      <w:rFonts w:cstheme="minorHAnsi"/>
                      <w:b/>
                      <w:sz w:val="20"/>
                    </w:rPr>
                  </w:pPr>
                </w:p>
              </w:tc>
            </w:tr>
          </w:tbl>
          <w:p w14:paraId="5E45CC0F" w14:textId="1C03859D" w:rsidR="0075477E" w:rsidRPr="00D41648" w:rsidRDefault="0075477E" w:rsidP="0075477E">
            <w:pPr>
              <w:rPr>
                <w:rFonts w:cstheme="minorHAnsi"/>
              </w:rPr>
            </w:pPr>
          </w:p>
        </w:tc>
      </w:tr>
    </w:tbl>
    <w:p w14:paraId="1E88FF8F" w14:textId="5FBFB3C6" w:rsidR="008E6635" w:rsidRPr="00D41648" w:rsidRDefault="008E6635" w:rsidP="00E8483F">
      <w:pPr>
        <w:rPr>
          <w:rFonts w:cstheme="minorHAnsi"/>
          <w:sz w:val="28"/>
        </w:rPr>
      </w:pPr>
    </w:p>
    <w:p w14:paraId="143CE0BD" w14:textId="7E866D2D" w:rsidR="008E6635" w:rsidRPr="00D41648" w:rsidRDefault="008E6635" w:rsidP="00E8483F">
      <w:pPr>
        <w:rPr>
          <w:rFonts w:cstheme="minorHAnsi"/>
          <w:sz w:val="28"/>
        </w:rPr>
      </w:pPr>
    </w:p>
    <w:p w14:paraId="0617523C" w14:textId="47BA7714" w:rsidR="008E6635" w:rsidRPr="00D41648" w:rsidRDefault="008E6635" w:rsidP="00E8483F">
      <w:pPr>
        <w:rPr>
          <w:rFonts w:cstheme="minorHAnsi"/>
          <w:sz w:val="28"/>
        </w:rPr>
      </w:pPr>
    </w:p>
    <w:p w14:paraId="57770558" w14:textId="0C14DAF6" w:rsidR="008E6635" w:rsidRPr="00D41648" w:rsidRDefault="008E6635" w:rsidP="00E8483F">
      <w:pPr>
        <w:rPr>
          <w:rFonts w:cstheme="minorHAnsi"/>
          <w:sz w:val="28"/>
        </w:rPr>
      </w:pPr>
    </w:p>
    <w:tbl>
      <w:tblPr>
        <w:tblW w:w="144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0"/>
      </w:tblGrid>
      <w:tr w:rsidR="008E6635" w:rsidRPr="00D41648" w14:paraId="7FEB18EB" w14:textId="77777777" w:rsidTr="00826051">
        <w:tc>
          <w:tcPr>
            <w:tcW w:w="14400" w:type="dxa"/>
            <w:shd w:val="clear" w:color="auto" w:fill="000000" w:themeFill="text1"/>
          </w:tcPr>
          <w:p w14:paraId="6BAA50CF" w14:textId="352C27F3" w:rsidR="008E6635" w:rsidRPr="00D41648" w:rsidRDefault="008E6635" w:rsidP="00826051">
            <w:pPr>
              <w:pStyle w:val="Heading1"/>
              <w:rPr>
                <w:rFonts w:asciiTheme="minorHAnsi" w:hAnsiTheme="minorHAnsi" w:cstheme="minorHAnsi"/>
                <w:sz w:val="32"/>
                <w:szCs w:val="22"/>
              </w:rPr>
            </w:pPr>
            <w:r w:rsidRPr="00D41648">
              <w:rPr>
                <w:rFonts w:asciiTheme="minorHAnsi" w:hAnsiTheme="minorHAnsi" w:cstheme="minorHAnsi"/>
                <w:sz w:val="32"/>
                <w:szCs w:val="22"/>
              </w:rPr>
              <w:lastRenderedPageBreak/>
              <w:t xml:space="preserve">Topic </w:t>
            </w:r>
            <w:r w:rsidR="001B52DB" w:rsidRPr="00D41648">
              <w:rPr>
                <w:rFonts w:asciiTheme="minorHAnsi" w:hAnsiTheme="minorHAnsi" w:cstheme="minorHAnsi"/>
                <w:sz w:val="32"/>
                <w:szCs w:val="22"/>
              </w:rPr>
              <w:t>7</w:t>
            </w:r>
            <w:r w:rsidRPr="00D41648">
              <w:rPr>
                <w:rFonts w:asciiTheme="minorHAnsi" w:hAnsiTheme="minorHAnsi" w:cstheme="minorHAnsi"/>
                <w:sz w:val="32"/>
                <w:szCs w:val="22"/>
              </w:rPr>
              <w:t xml:space="preserve">: </w:t>
            </w:r>
            <w:r w:rsidR="006C0F62">
              <w:rPr>
                <w:rFonts w:asciiTheme="minorHAnsi" w:hAnsiTheme="minorHAnsi" w:cstheme="minorHAnsi"/>
                <w:sz w:val="32"/>
                <w:szCs w:val="22"/>
              </w:rPr>
              <w:t>Inference for Quantitative Data: Means</w:t>
            </w:r>
          </w:p>
        </w:tc>
      </w:tr>
      <w:tr w:rsidR="008E6635" w:rsidRPr="00D41648" w14:paraId="0E01966D" w14:textId="77777777" w:rsidTr="00826051">
        <w:tc>
          <w:tcPr>
            <w:tcW w:w="14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27FC28" w14:textId="210DDDC9" w:rsidR="008E6635" w:rsidRPr="00D41648" w:rsidRDefault="008E6635" w:rsidP="00826051">
            <w:pPr>
              <w:rPr>
                <w:rFonts w:cstheme="minorHAnsi"/>
              </w:rPr>
            </w:pPr>
          </w:p>
        </w:tc>
      </w:tr>
      <w:tr w:rsidR="008E6635" w:rsidRPr="00D41648" w14:paraId="4961457B" w14:textId="77777777" w:rsidTr="00826051">
        <w:tc>
          <w:tcPr>
            <w:tcW w:w="14400" w:type="dxa"/>
            <w:shd w:val="clear" w:color="auto" w:fill="FFFFFF" w:themeFill="background1"/>
          </w:tcPr>
          <w:tbl>
            <w:tblPr>
              <w:tblStyle w:val="TableGrid"/>
              <w:tblW w:w="14110" w:type="dxa"/>
              <w:tblLook w:val="04A0" w:firstRow="1" w:lastRow="0" w:firstColumn="1" w:lastColumn="0" w:noHBand="0" w:noVBand="1"/>
            </w:tblPr>
            <w:tblGrid>
              <w:gridCol w:w="1780"/>
              <w:gridCol w:w="1800"/>
              <w:gridCol w:w="5265"/>
              <w:gridCol w:w="5265"/>
            </w:tblGrid>
            <w:tr w:rsidR="00952FA7" w:rsidRPr="00D41648" w14:paraId="7FF1E59A" w14:textId="77777777" w:rsidTr="006F2CED">
              <w:tc>
                <w:tcPr>
                  <w:tcW w:w="1780" w:type="dxa"/>
                  <w:shd w:val="clear" w:color="auto" w:fill="D9D9D9" w:themeFill="background1" w:themeFillShade="D9"/>
                </w:tcPr>
                <w:p w14:paraId="6DF48BDE" w14:textId="3F47EC25" w:rsidR="00952FA7" w:rsidRPr="00D41648" w:rsidRDefault="00952FA7" w:rsidP="00952FA7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 w:rsidRPr="00D41648">
                    <w:rPr>
                      <w:rFonts w:cstheme="minorHAnsi"/>
                      <w:b/>
                      <w:szCs w:val="24"/>
                    </w:rPr>
                    <w:t>Standard(s)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</w:tcPr>
                <w:p w14:paraId="59A6AD4C" w14:textId="08D494B1" w:rsidR="00952FA7" w:rsidRPr="00D41648" w:rsidRDefault="00952FA7" w:rsidP="00952FA7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Exceeding Target (ET – 4) </w:t>
                  </w:r>
                </w:p>
              </w:tc>
              <w:tc>
                <w:tcPr>
                  <w:tcW w:w="5265" w:type="dxa"/>
                  <w:shd w:val="clear" w:color="auto" w:fill="D9D9D9" w:themeFill="background1" w:themeFillShade="D9"/>
                </w:tcPr>
                <w:p w14:paraId="6A531AF1" w14:textId="1A37287F" w:rsidR="00952FA7" w:rsidRPr="00D41648" w:rsidRDefault="00952FA7" w:rsidP="00952FA7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Learning Goal (AT – </w:t>
                  </w:r>
                  <w:r w:rsidRPr="00D41648">
                    <w:rPr>
                      <w:rFonts w:cstheme="minorHAnsi"/>
                      <w:b/>
                    </w:rPr>
                    <w:t>3</w:t>
                  </w:r>
                  <w:r>
                    <w:rPr>
                      <w:rFonts w:cstheme="minorHAnsi"/>
                      <w:b/>
                    </w:rPr>
                    <w:t>)</w:t>
                  </w:r>
                </w:p>
              </w:tc>
              <w:tc>
                <w:tcPr>
                  <w:tcW w:w="5265" w:type="dxa"/>
                  <w:shd w:val="clear" w:color="auto" w:fill="D9D9D9" w:themeFill="background1" w:themeFillShade="D9"/>
                </w:tcPr>
                <w:p w14:paraId="113D83B1" w14:textId="554301AA" w:rsidR="00952FA7" w:rsidRPr="00D41648" w:rsidRDefault="00952FA7" w:rsidP="00952FA7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Progressing (PT – 2)</w:t>
                  </w:r>
                </w:p>
              </w:tc>
            </w:tr>
            <w:tr w:rsidR="008E6635" w:rsidRPr="00D41648" w14:paraId="7AD321B2" w14:textId="77777777" w:rsidTr="006F2CED">
              <w:trPr>
                <w:trHeight w:val="6425"/>
              </w:trPr>
              <w:tc>
                <w:tcPr>
                  <w:tcW w:w="1780" w:type="dxa"/>
                  <w:shd w:val="clear" w:color="auto" w:fill="D9D9D9" w:themeFill="background1" w:themeFillShade="D9"/>
                </w:tcPr>
                <w:p w14:paraId="7E025002" w14:textId="77777777" w:rsidR="008E6635" w:rsidRPr="00D41648" w:rsidRDefault="008E6635" w:rsidP="00826051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</w:p>
                <w:p w14:paraId="6121731D" w14:textId="76251689" w:rsidR="00B73A3D" w:rsidRPr="00D41648" w:rsidRDefault="00256CFA" w:rsidP="00BB286A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>
                    <w:rPr>
                      <w:rFonts w:cstheme="minorHAnsi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</w:tcPr>
                <w:p w14:paraId="5B4A16D2" w14:textId="77777777" w:rsidR="008E6635" w:rsidRPr="00D41648" w:rsidRDefault="008E6635" w:rsidP="00826051">
                  <w:pPr>
                    <w:shd w:val="clear" w:color="auto" w:fill="FFFFFF"/>
                    <w:rPr>
                      <w:rFonts w:cstheme="minorHAnsi"/>
                      <w:sz w:val="20"/>
                    </w:rPr>
                  </w:pPr>
                  <w:r w:rsidRPr="00D41648">
                    <w:rPr>
                      <w:rFonts w:cstheme="minorHAnsi"/>
                      <w:sz w:val="20"/>
                    </w:rPr>
                    <w:t xml:space="preserve">The student demonstrates in-depth inferences and applications that go beyond the learning goal. </w:t>
                  </w:r>
                </w:p>
                <w:p w14:paraId="445A56B9" w14:textId="77777777" w:rsidR="008E6635" w:rsidRPr="00D41648" w:rsidRDefault="008E6635" w:rsidP="00826051">
                  <w:pPr>
                    <w:shd w:val="clear" w:color="auto" w:fill="FFFFFF"/>
                    <w:rPr>
                      <w:rFonts w:cstheme="minorHAnsi"/>
                      <w:sz w:val="20"/>
                    </w:rPr>
                  </w:pPr>
                </w:p>
                <w:p w14:paraId="58BDC847" w14:textId="77777777" w:rsidR="008E6635" w:rsidRPr="00D41648" w:rsidRDefault="008E6635" w:rsidP="00826051">
                  <w:pPr>
                    <w:shd w:val="clear" w:color="auto" w:fill="FFFFFF"/>
                    <w:rPr>
                      <w:rFonts w:cstheme="minorHAnsi"/>
                      <w:b/>
                      <w:sz w:val="20"/>
                    </w:rPr>
                  </w:pPr>
                  <w:r w:rsidRPr="00D41648">
                    <w:rPr>
                      <w:rFonts w:cstheme="minorHAnsi"/>
                      <w:b/>
                      <w:sz w:val="20"/>
                    </w:rPr>
                    <w:t xml:space="preserve">Possible Task: </w:t>
                  </w:r>
                </w:p>
                <w:p w14:paraId="03B93A2B" w14:textId="77777777" w:rsidR="008E6635" w:rsidRPr="00D41648" w:rsidRDefault="008E6635" w:rsidP="00826051">
                  <w:pPr>
                    <w:shd w:val="clear" w:color="auto" w:fill="FFFFFF"/>
                    <w:rPr>
                      <w:rFonts w:cstheme="minorHAnsi"/>
                      <w:sz w:val="20"/>
                    </w:rPr>
                  </w:pPr>
                </w:p>
                <w:p w14:paraId="73F92616" w14:textId="77777777" w:rsidR="008E6635" w:rsidRPr="00D41648" w:rsidRDefault="008E6635" w:rsidP="00826051">
                  <w:pPr>
                    <w:shd w:val="clear" w:color="auto" w:fill="FFFFFF"/>
                    <w:rPr>
                      <w:rFonts w:cstheme="minorHAnsi"/>
                      <w:sz w:val="20"/>
                    </w:rPr>
                  </w:pPr>
                  <w:r w:rsidRPr="00D41648">
                    <w:rPr>
                      <w:rFonts w:eastAsiaTheme="minorEastAsia" w:cstheme="minorHAnsi"/>
                      <w:sz w:val="20"/>
                    </w:rPr>
                    <w:t>*A level four task should include the following: prior learning; cognitive complexity; integrated skills; real world relevance; authentic application beyond the classroom.</w:t>
                  </w:r>
                </w:p>
              </w:tc>
              <w:tc>
                <w:tcPr>
                  <w:tcW w:w="5265" w:type="dxa"/>
                </w:tcPr>
                <w:p w14:paraId="3837091D" w14:textId="76716817" w:rsidR="008E6635" w:rsidRDefault="008E6635" w:rsidP="0082605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77B320C8" w14:textId="2DFD7E2F" w:rsidR="00702353" w:rsidRDefault="00702353" w:rsidP="0082605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70DEAFB5" w14:textId="2A079C68" w:rsidR="00702353" w:rsidRDefault="00702353" w:rsidP="0082605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7A056992" w14:textId="49ADB413" w:rsidR="006C0F62" w:rsidRDefault="006C0F62" w:rsidP="006C0F62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D41648">
                    <w:rPr>
                      <w:rFonts w:cstheme="minorHAnsi"/>
                      <w:b/>
                      <w:sz w:val="28"/>
                      <w:szCs w:val="28"/>
                    </w:rPr>
                    <w:t xml:space="preserve">3A –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Justify a claim based on a confidence interval for a population means.</w:t>
                  </w:r>
                </w:p>
                <w:p w14:paraId="3CAFED24" w14:textId="77777777" w:rsidR="006C0F62" w:rsidRDefault="006C0F62" w:rsidP="006C0F62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44295585" w14:textId="3E75B692" w:rsidR="006C0F62" w:rsidRDefault="006C0F62" w:rsidP="006C0F62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3B – Justify a claim based on confidence interval for a difference of means.</w:t>
                  </w:r>
                </w:p>
                <w:p w14:paraId="00C2A82F" w14:textId="77777777" w:rsidR="006C0F62" w:rsidRDefault="006C0F62" w:rsidP="006C0F62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46BAD6E2" w14:textId="7F9506AF" w:rsidR="006C0F62" w:rsidRDefault="006C0F62" w:rsidP="006C0F62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3C – Justify a claim about the population based on the results of a significance test for a population means.</w:t>
                  </w:r>
                </w:p>
                <w:p w14:paraId="08D284B5" w14:textId="77777777" w:rsidR="006C0F62" w:rsidRDefault="006C0F62" w:rsidP="006C0F62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0F39C236" w14:textId="20BAAE60" w:rsidR="006C0F62" w:rsidRDefault="006C0F62" w:rsidP="006C0F62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3D – Justify a claim about the population based on the results of a significance test for a difference of population means.</w:t>
                  </w:r>
                </w:p>
                <w:p w14:paraId="35DC5CC5" w14:textId="77777777" w:rsidR="006C0F62" w:rsidRDefault="006C0F62" w:rsidP="006C0F62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61DFD286" w14:textId="77777777" w:rsidR="006C0F62" w:rsidRDefault="006C0F62" w:rsidP="006C0F62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3E – Interpret Type I and Type II errors.</w:t>
                  </w:r>
                </w:p>
                <w:p w14:paraId="0107F9C2" w14:textId="77777777" w:rsidR="00702353" w:rsidRPr="00D41648" w:rsidRDefault="00702353" w:rsidP="0082605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2B9280AB" w14:textId="77777777" w:rsidR="008E6635" w:rsidRPr="00D41648" w:rsidRDefault="008E6635" w:rsidP="006C0F62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65" w:type="dxa"/>
                </w:tcPr>
                <w:p w14:paraId="2E5EF3BE" w14:textId="77777777" w:rsidR="008E6635" w:rsidRPr="00D41648" w:rsidRDefault="008E6635" w:rsidP="00826051">
                  <w:pPr>
                    <w:rPr>
                      <w:rFonts w:eastAsiaTheme="minorEastAsia" w:cstheme="minorHAnsi"/>
                      <w:i/>
                      <w:sz w:val="20"/>
                    </w:rPr>
                  </w:pPr>
                  <w:r w:rsidRPr="00D41648">
                    <w:rPr>
                      <w:rFonts w:eastAsiaTheme="minorEastAsia" w:cstheme="minorHAnsi"/>
                      <w:i/>
                      <w:sz w:val="20"/>
                    </w:rPr>
                    <w:t>Identify the essential pieces of foundational knowledge students need in order to show that they are PROGRESSING toward the grade level expectation.</w:t>
                  </w:r>
                </w:p>
                <w:p w14:paraId="0BB98EC7" w14:textId="77777777" w:rsidR="008E6635" w:rsidRPr="00D41648" w:rsidRDefault="008E6635" w:rsidP="00826051">
                  <w:pPr>
                    <w:rPr>
                      <w:rFonts w:eastAsiaTheme="minorEastAsia" w:cstheme="minorHAnsi"/>
                    </w:rPr>
                  </w:pPr>
                </w:p>
                <w:p w14:paraId="6D544C93" w14:textId="787E305C" w:rsidR="008E6635" w:rsidRPr="00BB286A" w:rsidRDefault="008E6635" w:rsidP="00BB286A">
                  <w:pPr>
                    <w:rPr>
                      <w:rFonts w:cstheme="minorHAnsi"/>
                      <w:b/>
                      <w:sz w:val="20"/>
                    </w:rPr>
                  </w:pPr>
                  <w:r w:rsidRPr="00D41648">
                    <w:rPr>
                      <w:rFonts w:cstheme="minorHAnsi"/>
                      <w:b/>
                      <w:sz w:val="20"/>
                    </w:rPr>
                    <w:t xml:space="preserve">PLC agreed-upon foundational skills for </w:t>
                  </w:r>
                  <w:r w:rsidR="00995AD8">
                    <w:rPr>
                      <w:rFonts w:cstheme="minorHAnsi"/>
                      <w:b/>
                      <w:sz w:val="20"/>
                    </w:rPr>
                    <w:t>all</w:t>
                  </w:r>
                  <w:r w:rsidRPr="00D41648">
                    <w:rPr>
                      <w:rFonts w:cstheme="minorHAnsi"/>
                      <w:b/>
                      <w:sz w:val="20"/>
                    </w:rPr>
                    <w:t xml:space="preserve">: </w:t>
                  </w:r>
                  <w:r w:rsidRPr="00BB286A">
                    <w:rPr>
                      <w:rFonts w:cstheme="minorHAnsi"/>
                      <w:i/>
                      <w:sz w:val="20"/>
                    </w:rPr>
                    <w:t xml:space="preserve"> </w:t>
                  </w:r>
                </w:p>
                <w:p w14:paraId="10B82F37" w14:textId="604E9E35" w:rsidR="00BB7F41" w:rsidRDefault="00995AD8" w:rsidP="00995AD8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cstheme="minorHAnsi"/>
                      <w:i/>
                      <w:sz w:val="20"/>
                    </w:rPr>
                  </w:pPr>
                  <w:r>
                    <w:rPr>
                      <w:rFonts w:cstheme="minorHAnsi"/>
                      <w:i/>
                      <w:sz w:val="20"/>
                    </w:rPr>
                    <w:t>State: Appropriate Test</w:t>
                  </w:r>
                </w:p>
                <w:p w14:paraId="6B9D0BE4" w14:textId="77777777" w:rsidR="00995AD8" w:rsidRDefault="00995AD8" w:rsidP="00995AD8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cstheme="minorHAnsi"/>
                      <w:i/>
                      <w:sz w:val="20"/>
                    </w:rPr>
                  </w:pPr>
                  <w:r>
                    <w:rPr>
                      <w:rFonts w:cstheme="minorHAnsi"/>
                      <w:i/>
                      <w:sz w:val="20"/>
                    </w:rPr>
                    <w:t>Plan: Check conditions</w:t>
                  </w:r>
                </w:p>
                <w:p w14:paraId="133BDE7D" w14:textId="1723BC82" w:rsidR="00995AD8" w:rsidRPr="00995AD8" w:rsidRDefault="00995AD8" w:rsidP="00995AD8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cstheme="minorHAnsi"/>
                      <w:i/>
                      <w:sz w:val="20"/>
                    </w:rPr>
                  </w:pPr>
                  <w:r>
                    <w:rPr>
                      <w:rFonts w:cstheme="minorHAnsi"/>
                      <w:i/>
                      <w:sz w:val="20"/>
                    </w:rPr>
                    <w:t>Do: Perform appropriate calculations</w:t>
                  </w:r>
                </w:p>
              </w:tc>
            </w:tr>
          </w:tbl>
          <w:p w14:paraId="10C0A406" w14:textId="77777777" w:rsidR="008E6635" w:rsidRPr="00D41648" w:rsidRDefault="008E6635" w:rsidP="00826051">
            <w:pPr>
              <w:rPr>
                <w:rFonts w:cstheme="minorHAnsi"/>
              </w:rPr>
            </w:pPr>
          </w:p>
        </w:tc>
      </w:tr>
      <w:tr w:rsidR="00BB7F41" w:rsidRPr="00D41648" w14:paraId="1E953EAC" w14:textId="77777777" w:rsidTr="00DA7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19F32" w14:textId="7B480378" w:rsidR="00BB7F41" w:rsidRPr="00D41648" w:rsidRDefault="00BB7F41" w:rsidP="00DA7EBE">
            <w:pPr>
              <w:rPr>
                <w:rFonts w:eastAsia="Century Gothic,Century Gothic,C" w:cstheme="minorHAnsi"/>
                <w:b/>
                <w:sz w:val="32"/>
                <w:szCs w:val="32"/>
              </w:rPr>
            </w:pPr>
          </w:p>
        </w:tc>
      </w:tr>
    </w:tbl>
    <w:p w14:paraId="59425D99" w14:textId="093C6F23" w:rsidR="00904804" w:rsidRPr="00D41648" w:rsidRDefault="00904804" w:rsidP="00E8483F">
      <w:pPr>
        <w:rPr>
          <w:rFonts w:cstheme="minorHAnsi"/>
          <w:sz w:val="28"/>
        </w:rPr>
      </w:pPr>
    </w:p>
    <w:p w14:paraId="6E803B5F" w14:textId="4872AB6A" w:rsidR="00904804" w:rsidRPr="00D41648" w:rsidRDefault="00904804" w:rsidP="00E8483F">
      <w:pPr>
        <w:rPr>
          <w:rFonts w:cstheme="minorHAnsi"/>
          <w:sz w:val="28"/>
        </w:rPr>
      </w:pPr>
    </w:p>
    <w:p w14:paraId="7226DDBE" w14:textId="5815B2DD" w:rsidR="00904804" w:rsidRPr="00D41648" w:rsidRDefault="00904804" w:rsidP="00E8483F">
      <w:pPr>
        <w:rPr>
          <w:rFonts w:cstheme="minorHAnsi"/>
          <w:sz w:val="28"/>
        </w:rPr>
      </w:pPr>
    </w:p>
    <w:tbl>
      <w:tblPr>
        <w:tblW w:w="144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0"/>
      </w:tblGrid>
      <w:tr w:rsidR="00A67FD3" w:rsidRPr="00D41648" w14:paraId="7F9AFA8B" w14:textId="77777777" w:rsidTr="00826051">
        <w:tc>
          <w:tcPr>
            <w:tcW w:w="14400" w:type="dxa"/>
            <w:shd w:val="clear" w:color="auto" w:fill="000000" w:themeFill="text1"/>
          </w:tcPr>
          <w:p w14:paraId="361931DF" w14:textId="77B1ABCC" w:rsidR="00A67FD3" w:rsidRPr="00D41648" w:rsidRDefault="00A67FD3" w:rsidP="00826051">
            <w:pPr>
              <w:pStyle w:val="Heading1"/>
              <w:rPr>
                <w:rFonts w:asciiTheme="minorHAnsi" w:hAnsiTheme="minorHAnsi" w:cstheme="minorHAnsi"/>
                <w:sz w:val="32"/>
                <w:szCs w:val="22"/>
              </w:rPr>
            </w:pPr>
            <w:r w:rsidRPr="00D41648">
              <w:rPr>
                <w:rFonts w:asciiTheme="minorHAnsi" w:hAnsiTheme="minorHAnsi" w:cstheme="minorHAnsi"/>
                <w:sz w:val="32"/>
                <w:szCs w:val="22"/>
              </w:rPr>
              <w:lastRenderedPageBreak/>
              <w:t xml:space="preserve">Topic </w:t>
            </w:r>
            <w:r>
              <w:rPr>
                <w:rFonts w:asciiTheme="minorHAnsi" w:hAnsiTheme="minorHAnsi" w:cstheme="minorHAnsi"/>
                <w:sz w:val="32"/>
                <w:szCs w:val="22"/>
              </w:rPr>
              <w:t>8</w:t>
            </w:r>
            <w:r w:rsidRPr="00D41648">
              <w:rPr>
                <w:rFonts w:asciiTheme="minorHAnsi" w:hAnsiTheme="minorHAnsi" w:cstheme="minorHAnsi"/>
                <w:sz w:val="32"/>
                <w:szCs w:val="22"/>
              </w:rPr>
              <w:t xml:space="preserve">: </w:t>
            </w:r>
            <w:r w:rsidR="006C0F62">
              <w:rPr>
                <w:rFonts w:asciiTheme="minorHAnsi" w:hAnsiTheme="minorHAnsi" w:cstheme="minorHAnsi"/>
                <w:sz w:val="32"/>
                <w:szCs w:val="22"/>
              </w:rPr>
              <w:t>Inference for Categorical Data: Chi-Square</w:t>
            </w:r>
          </w:p>
        </w:tc>
      </w:tr>
      <w:tr w:rsidR="00A67FD3" w:rsidRPr="00D41648" w14:paraId="1EDEDF1E" w14:textId="77777777" w:rsidTr="00826051">
        <w:tc>
          <w:tcPr>
            <w:tcW w:w="14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8AB216" w14:textId="45FD1F91" w:rsidR="00A67FD3" w:rsidRPr="00D41648" w:rsidRDefault="00A67FD3" w:rsidP="00826051">
            <w:pPr>
              <w:rPr>
                <w:rFonts w:cstheme="minorHAnsi"/>
              </w:rPr>
            </w:pPr>
          </w:p>
        </w:tc>
      </w:tr>
      <w:tr w:rsidR="00A67FD3" w:rsidRPr="00D41648" w14:paraId="01775CAD" w14:textId="77777777" w:rsidTr="005E4188">
        <w:trPr>
          <w:trHeight w:val="6128"/>
        </w:trPr>
        <w:tc>
          <w:tcPr>
            <w:tcW w:w="14400" w:type="dxa"/>
            <w:shd w:val="clear" w:color="auto" w:fill="FFFFFF" w:themeFill="background1"/>
          </w:tcPr>
          <w:tbl>
            <w:tblPr>
              <w:tblStyle w:val="TableGrid"/>
              <w:tblW w:w="14110" w:type="dxa"/>
              <w:tblLook w:val="04A0" w:firstRow="1" w:lastRow="0" w:firstColumn="1" w:lastColumn="0" w:noHBand="0" w:noVBand="1"/>
            </w:tblPr>
            <w:tblGrid>
              <w:gridCol w:w="1780"/>
              <w:gridCol w:w="1800"/>
              <w:gridCol w:w="5265"/>
              <w:gridCol w:w="5265"/>
            </w:tblGrid>
            <w:tr w:rsidR="00952FA7" w:rsidRPr="00D41648" w14:paraId="2226F17B" w14:textId="77777777" w:rsidTr="006F2CED">
              <w:tc>
                <w:tcPr>
                  <w:tcW w:w="1780" w:type="dxa"/>
                  <w:shd w:val="clear" w:color="auto" w:fill="D9D9D9" w:themeFill="background1" w:themeFillShade="D9"/>
                </w:tcPr>
                <w:p w14:paraId="672255BE" w14:textId="0A8BC770" w:rsidR="00952FA7" w:rsidRPr="00D41648" w:rsidRDefault="00952FA7" w:rsidP="00952FA7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 w:rsidRPr="00D41648">
                    <w:rPr>
                      <w:rFonts w:cstheme="minorHAnsi"/>
                      <w:b/>
                      <w:szCs w:val="24"/>
                    </w:rPr>
                    <w:t>Standard(s)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</w:tcPr>
                <w:p w14:paraId="2B403DAE" w14:textId="4762AD5C" w:rsidR="00952FA7" w:rsidRPr="00D41648" w:rsidRDefault="00952FA7" w:rsidP="00952FA7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Exceeding Target (ET – 4) </w:t>
                  </w:r>
                </w:p>
              </w:tc>
              <w:tc>
                <w:tcPr>
                  <w:tcW w:w="5265" w:type="dxa"/>
                  <w:shd w:val="clear" w:color="auto" w:fill="D9D9D9" w:themeFill="background1" w:themeFillShade="D9"/>
                </w:tcPr>
                <w:p w14:paraId="5A8B0604" w14:textId="6408C6E7" w:rsidR="00952FA7" w:rsidRPr="00D41648" w:rsidRDefault="00952FA7" w:rsidP="00952FA7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Learning Goal (AT – </w:t>
                  </w:r>
                  <w:r w:rsidRPr="00D41648">
                    <w:rPr>
                      <w:rFonts w:cstheme="minorHAnsi"/>
                      <w:b/>
                    </w:rPr>
                    <w:t>3</w:t>
                  </w:r>
                  <w:r>
                    <w:rPr>
                      <w:rFonts w:cstheme="minorHAnsi"/>
                      <w:b/>
                    </w:rPr>
                    <w:t>)</w:t>
                  </w:r>
                </w:p>
              </w:tc>
              <w:tc>
                <w:tcPr>
                  <w:tcW w:w="5265" w:type="dxa"/>
                  <w:shd w:val="clear" w:color="auto" w:fill="D9D9D9" w:themeFill="background1" w:themeFillShade="D9"/>
                </w:tcPr>
                <w:p w14:paraId="22729E13" w14:textId="48F234D1" w:rsidR="00952FA7" w:rsidRPr="00D41648" w:rsidRDefault="00952FA7" w:rsidP="00952FA7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Progressing (PT – 2)</w:t>
                  </w:r>
                </w:p>
              </w:tc>
            </w:tr>
            <w:tr w:rsidR="00A67FD3" w:rsidRPr="00D41648" w14:paraId="69108D4E" w14:textId="77777777" w:rsidTr="006F2CED">
              <w:trPr>
                <w:trHeight w:val="6425"/>
              </w:trPr>
              <w:tc>
                <w:tcPr>
                  <w:tcW w:w="1780" w:type="dxa"/>
                  <w:shd w:val="clear" w:color="auto" w:fill="D9D9D9" w:themeFill="background1" w:themeFillShade="D9"/>
                </w:tcPr>
                <w:p w14:paraId="4B0AC676" w14:textId="77777777" w:rsidR="00A67FD3" w:rsidRPr="00D41648" w:rsidRDefault="00A67FD3" w:rsidP="00826051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</w:p>
                <w:p w14:paraId="6001CF61" w14:textId="44E090F0" w:rsidR="00840525" w:rsidRPr="00D41648" w:rsidRDefault="00840525" w:rsidP="00840525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</w:p>
                <w:p w14:paraId="72BB1E75" w14:textId="247F376F" w:rsidR="00CC76FB" w:rsidRPr="00D41648" w:rsidRDefault="00CC76FB" w:rsidP="00CC76FB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14:paraId="0F8C71EE" w14:textId="77777777" w:rsidR="00A67FD3" w:rsidRPr="00D41648" w:rsidRDefault="00A67FD3" w:rsidP="00826051">
                  <w:pPr>
                    <w:shd w:val="clear" w:color="auto" w:fill="FFFFFF"/>
                    <w:rPr>
                      <w:rFonts w:cstheme="minorHAnsi"/>
                      <w:sz w:val="20"/>
                    </w:rPr>
                  </w:pPr>
                  <w:r w:rsidRPr="00D41648">
                    <w:rPr>
                      <w:rFonts w:cstheme="minorHAnsi"/>
                      <w:sz w:val="20"/>
                    </w:rPr>
                    <w:t xml:space="preserve">The student demonstrates in-depth inferences and applications that go beyond the learning goal. </w:t>
                  </w:r>
                </w:p>
                <w:p w14:paraId="19FB8204" w14:textId="77777777" w:rsidR="00A67FD3" w:rsidRPr="00D41648" w:rsidRDefault="00A67FD3" w:rsidP="00826051">
                  <w:pPr>
                    <w:shd w:val="clear" w:color="auto" w:fill="FFFFFF"/>
                    <w:rPr>
                      <w:rFonts w:cstheme="minorHAnsi"/>
                      <w:sz w:val="20"/>
                    </w:rPr>
                  </w:pPr>
                </w:p>
                <w:p w14:paraId="60B7A306" w14:textId="77777777" w:rsidR="00A67FD3" w:rsidRPr="00D41648" w:rsidRDefault="00A67FD3" w:rsidP="00826051">
                  <w:pPr>
                    <w:shd w:val="clear" w:color="auto" w:fill="FFFFFF"/>
                    <w:rPr>
                      <w:rFonts w:cstheme="minorHAnsi"/>
                      <w:b/>
                      <w:sz w:val="20"/>
                    </w:rPr>
                  </w:pPr>
                  <w:r w:rsidRPr="00D41648">
                    <w:rPr>
                      <w:rFonts w:cstheme="minorHAnsi"/>
                      <w:b/>
                      <w:sz w:val="20"/>
                    </w:rPr>
                    <w:t xml:space="preserve">Possible Task: </w:t>
                  </w:r>
                </w:p>
                <w:p w14:paraId="7FF619A2" w14:textId="77777777" w:rsidR="00A67FD3" w:rsidRPr="00D41648" w:rsidRDefault="00A67FD3" w:rsidP="00826051">
                  <w:pPr>
                    <w:shd w:val="clear" w:color="auto" w:fill="FFFFFF"/>
                    <w:rPr>
                      <w:rFonts w:cstheme="minorHAnsi"/>
                      <w:sz w:val="20"/>
                    </w:rPr>
                  </w:pPr>
                </w:p>
                <w:p w14:paraId="1F4250BE" w14:textId="77777777" w:rsidR="00A67FD3" w:rsidRPr="00D41648" w:rsidRDefault="00A67FD3" w:rsidP="00826051">
                  <w:pPr>
                    <w:shd w:val="clear" w:color="auto" w:fill="FFFFFF"/>
                    <w:rPr>
                      <w:rFonts w:cstheme="minorHAnsi"/>
                      <w:sz w:val="20"/>
                    </w:rPr>
                  </w:pPr>
                  <w:r w:rsidRPr="00D41648">
                    <w:rPr>
                      <w:rFonts w:eastAsiaTheme="minorEastAsia" w:cstheme="minorHAnsi"/>
                      <w:sz w:val="20"/>
                    </w:rPr>
                    <w:t>*A level four task should include the following: prior learning; cognitive complexity; integrated skills; real world relevance; authentic application beyond the classroom.</w:t>
                  </w:r>
                </w:p>
              </w:tc>
              <w:tc>
                <w:tcPr>
                  <w:tcW w:w="5265" w:type="dxa"/>
                </w:tcPr>
                <w:p w14:paraId="4E204A49" w14:textId="77777777" w:rsidR="00A67FD3" w:rsidRPr="00D41648" w:rsidRDefault="00A67FD3" w:rsidP="0082605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47CEB460" w14:textId="3D7D6E25" w:rsidR="00A67FD3" w:rsidRDefault="00A67FD3" w:rsidP="0082605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D41648">
                    <w:rPr>
                      <w:rFonts w:cstheme="minorHAnsi"/>
                      <w:b/>
                      <w:sz w:val="28"/>
                      <w:szCs w:val="28"/>
                    </w:rPr>
                    <w:t xml:space="preserve">3A – </w:t>
                  </w:r>
                  <w:r w:rsidR="006C0F62">
                    <w:rPr>
                      <w:rFonts w:cstheme="minorHAnsi"/>
                      <w:b/>
                      <w:sz w:val="28"/>
                      <w:szCs w:val="28"/>
                    </w:rPr>
                    <w:t>Justify a claim about the population based on the results of a chi-square test for goodness of fit.</w:t>
                  </w:r>
                </w:p>
                <w:p w14:paraId="0E9B36AD" w14:textId="738D4CB5" w:rsidR="00CC76FB" w:rsidRDefault="00CC76FB" w:rsidP="00826051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3DDB770F" w14:textId="3EFA8765" w:rsidR="00A67FD3" w:rsidRPr="00D41648" w:rsidRDefault="00CC76FB" w:rsidP="006C0F62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3B </w:t>
                  </w:r>
                  <w:r w:rsidR="006C0F62">
                    <w:rPr>
                      <w:rFonts w:cstheme="minorHAnsi"/>
                      <w:b/>
                      <w:sz w:val="28"/>
                      <w:szCs w:val="28"/>
                    </w:rPr>
                    <w:t>– Justify a claim about the population based on the results of a chi-square test for homogeneity or independence.</w:t>
                  </w:r>
                </w:p>
              </w:tc>
              <w:tc>
                <w:tcPr>
                  <w:tcW w:w="5265" w:type="dxa"/>
                </w:tcPr>
                <w:p w14:paraId="27734335" w14:textId="77777777" w:rsidR="00A67FD3" w:rsidRPr="00D41648" w:rsidRDefault="00A67FD3" w:rsidP="00826051">
                  <w:pPr>
                    <w:rPr>
                      <w:rFonts w:eastAsiaTheme="minorEastAsia" w:cstheme="minorHAnsi"/>
                      <w:i/>
                      <w:sz w:val="20"/>
                    </w:rPr>
                  </w:pPr>
                  <w:r w:rsidRPr="00D41648">
                    <w:rPr>
                      <w:rFonts w:eastAsiaTheme="minorEastAsia" w:cstheme="minorHAnsi"/>
                      <w:i/>
                      <w:sz w:val="20"/>
                    </w:rPr>
                    <w:t>Identify the essential pieces of foundational knowledge students need in order to show that they are PROGRESSING toward the grade level expectation.</w:t>
                  </w:r>
                </w:p>
                <w:p w14:paraId="0BE60A0B" w14:textId="77777777" w:rsidR="00A67FD3" w:rsidRPr="00D41648" w:rsidRDefault="00A67FD3" w:rsidP="00826051">
                  <w:pPr>
                    <w:rPr>
                      <w:rFonts w:eastAsiaTheme="minorEastAsia" w:cstheme="minorHAnsi"/>
                    </w:rPr>
                  </w:pPr>
                </w:p>
                <w:p w14:paraId="131C0DE8" w14:textId="63BBC336" w:rsidR="00A67FD3" w:rsidRPr="00D41648" w:rsidRDefault="00A67FD3" w:rsidP="00826051">
                  <w:pPr>
                    <w:rPr>
                      <w:rFonts w:cstheme="minorHAnsi"/>
                      <w:b/>
                      <w:sz w:val="20"/>
                    </w:rPr>
                  </w:pPr>
                  <w:r w:rsidRPr="00D41648">
                    <w:rPr>
                      <w:rFonts w:cstheme="minorHAnsi"/>
                      <w:b/>
                      <w:sz w:val="20"/>
                    </w:rPr>
                    <w:t>PLC agreed-upon foundational skills for 3</w:t>
                  </w:r>
                  <w:r w:rsidR="00CC76FB">
                    <w:rPr>
                      <w:rFonts w:cstheme="minorHAnsi"/>
                      <w:b/>
                      <w:sz w:val="20"/>
                    </w:rPr>
                    <w:t>A</w:t>
                  </w:r>
                  <w:r w:rsidRPr="00D41648">
                    <w:rPr>
                      <w:rFonts w:cstheme="minorHAnsi"/>
                      <w:b/>
                      <w:sz w:val="20"/>
                    </w:rPr>
                    <w:t xml:space="preserve">: </w:t>
                  </w:r>
                </w:p>
                <w:p w14:paraId="79849415" w14:textId="77777777" w:rsidR="00A67FD3" w:rsidRDefault="00A67FD3" w:rsidP="00995AD8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cstheme="minorHAnsi"/>
                      <w:i/>
                      <w:sz w:val="20"/>
                    </w:rPr>
                  </w:pPr>
                  <w:r w:rsidRPr="00D41648">
                    <w:rPr>
                      <w:rFonts w:cstheme="minorHAnsi"/>
                      <w:i/>
                      <w:sz w:val="20"/>
                    </w:rPr>
                    <w:t xml:space="preserve"> </w:t>
                  </w:r>
                  <w:r w:rsidR="00995AD8">
                    <w:rPr>
                      <w:rFonts w:cstheme="minorHAnsi"/>
                      <w:i/>
                      <w:sz w:val="20"/>
                    </w:rPr>
                    <w:t>See pages 183-186 of AP Curriculum Framework</w:t>
                  </w:r>
                </w:p>
                <w:p w14:paraId="470ED9FC" w14:textId="77777777" w:rsidR="00995AD8" w:rsidRDefault="00995AD8" w:rsidP="00995AD8">
                  <w:pPr>
                    <w:rPr>
                      <w:rFonts w:cstheme="minorHAnsi"/>
                      <w:i/>
                      <w:sz w:val="20"/>
                    </w:rPr>
                  </w:pPr>
                </w:p>
                <w:p w14:paraId="1FCD7503" w14:textId="77777777" w:rsidR="00995AD8" w:rsidRPr="00D41648" w:rsidRDefault="00995AD8" w:rsidP="00995AD8">
                  <w:pPr>
                    <w:rPr>
                      <w:rFonts w:cstheme="minorHAnsi"/>
                      <w:b/>
                      <w:sz w:val="20"/>
                    </w:rPr>
                  </w:pPr>
                  <w:r w:rsidRPr="00D41648">
                    <w:rPr>
                      <w:rFonts w:cstheme="minorHAnsi"/>
                      <w:b/>
                      <w:sz w:val="20"/>
                    </w:rPr>
                    <w:t>PLC agreed-upon foundational skills for 3</w:t>
                  </w:r>
                  <w:r>
                    <w:rPr>
                      <w:rFonts w:cstheme="minorHAnsi"/>
                      <w:b/>
                      <w:sz w:val="20"/>
                    </w:rPr>
                    <w:t>A</w:t>
                  </w:r>
                  <w:r w:rsidRPr="00D41648">
                    <w:rPr>
                      <w:rFonts w:cstheme="minorHAnsi"/>
                      <w:b/>
                      <w:sz w:val="20"/>
                    </w:rPr>
                    <w:t xml:space="preserve">: </w:t>
                  </w:r>
                </w:p>
                <w:p w14:paraId="7EDC6B62" w14:textId="2D5570BC" w:rsidR="00995AD8" w:rsidRPr="00995AD8" w:rsidRDefault="00995AD8" w:rsidP="00995AD8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cstheme="minorHAnsi"/>
                      <w:i/>
                      <w:sz w:val="20"/>
                    </w:rPr>
                  </w:pPr>
                  <w:r w:rsidRPr="00995AD8">
                    <w:rPr>
                      <w:rFonts w:cstheme="minorHAnsi"/>
                      <w:i/>
                      <w:sz w:val="20"/>
                    </w:rPr>
                    <w:t>See pages 18</w:t>
                  </w:r>
                  <w:r>
                    <w:rPr>
                      <w:rFonts w:cstheme="minorHAnsi"/>
                      <w:i/>
                      <w:sz w:val="20"/>
                    </w:rPr>
                    <w:t>7-191</w:t>
                  </w:r>
                  <w:r w:rsidRPr="00995AD8">
                    <w:rPr>
                      <w:rFonts w:cstheme="minorHAnsi"/>
                      <w:i/>
                      <w:sz w:val="20"/>
                    </w:rPr>
                    <w:t xml:space="preserve"> of AP Curriculum Framework</w:t>
                  </w:r>
                </w:p>
              </w:tc>
            </w:tr>
          </w:tbl>
          <w:p w14:paraId="3B09C92B" w14:textId="77777777" w:rsidR="00A67FD3" w:rsidRPr="00D41648" w:rsidRDefault="00A67FD3" w:rsidP="00826051">
            <w:pPr>
              <w:rPr>
                <w:rFonts w:cstheme="minorHAnsi"/>
              </w:rPr>
            </w:pPr>
          </w:p>
        </w:tc>
      </w:tr>
      <w:tr w:rsidR="00A67FD3" w:rsidRPr="00D41648" w14:paraId="1FC943B4" w14:textId="77777777" w:rsidTr="00826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B1B75" w14:textId="77777777" w:rsidR="00A67FD3" w:rsidRPr="00D41648" w:rsidRDefault="00A67FD3" w:rsidP="00826051">
            <w:pPr>
              <w:rPr>
                <w:rFonts w:eastAsia="Century Gothic,Century Gothic,C" w:cstheme="minorHAnsi"/>
                <w:b/>
                <w:sz w:val="32"/>
                <w:szCs w:val="32"/>
              </w:rPr>
            </w:pPr>
          </w:p>
        </w:tc>
      </w:tr>
    </w:tbl>
    <w:p w14:paraId="42BF0B16" w14:textId="365FB1EE" w:rsidR="00A67FD3" w:rsidRDefault="00A67FD3" w:rsidP="00E8483F">
      <w:pPr>
        <w:rPr>
          <w:rFonts w:cstheme="minorHAnsi"/>
          <w:sz w:val="28"/>
        </w:rPr>
      </w:pPr>
    </w:p>
    <w:p w14:paraId="1039CD42" w14:textId="14840FA2" w:rsidR="006A629E" w:rsidRDefault="006A629E" w:rsidP="00E8483F">
      <w:pPr>
        <w:rPr>
          <w:rFonts w:cstheme="minorHAnsi"/>
          <w:sz w:val="28"/>
        </w:rPr>
      </w:pPr>
    </w:p>
    <w:p w14:paraId="2958653D" w14:textId="3F308F28" w:rsidR="006A629E" w:rsidRDefault="006A629E" w:rsidP="00E8483F">
      <w:pPr>
        <w:rPr>
          <w:rFonts w:cstheme="minorHAnsi"/>
          <w:sz w:val="28"/>
        </w:rPr>
      </w:pPr>
    </w:p>
    <w:p w14:paraId="5E27806C" w14:textId="2C76A1E0" w:rsidR="006A629E" w:rsidRDefault="006A629E" w:rsidP="00E8483F">
      <w:pPr>
        <w:rPr>
          <w:rFonts w:cstheme="minorHAnsi"/>
          <w:sz w:val="28"/>
        </w:rPr>
      </w:pPr>
    </w:p>
    <w:tbl>
      <w:tblPr>
        <w:tblW w:w="144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0"/>
      </w:tblGrid>
      <w:tr w:rsidR="00B714CA" w:rsidRPr="00D41648" w14:paraId="4E836F24" w14:textId="77777777" w:rsidTr="00E9324E">
        <w:tc>
          <w:tcPr>
            <w:tcW w:w="14400" w:type="dxa"/>
            <w:shd w:val="clear" w:color="auto" w:fill="000000" w:themeFill="text1"/>
          </w:tcPr>
          <w:p w14:paraId="5E3C688A" w14:textId="27EF67C3" w:rsidR="00B714CA" w:rsidRPr="00D41648" w:rsidRDefault="00B714CA" w:rsidP="00E9324E">
            <w:pPr>
              <w:pStyle w:val="Heading1"/>
              <w:rPr>
                <w:rFonts w:asciiTheme="minorHAnsi" w:hAnsiTheme="minorHAnsi" w:cstheme="minorHAnsi"/>
                <w:sz w:val="32"/>
                <w:szCs w:val="22"/>
              </w:rPr>
            </w:pPr>
            <w:r w:rsidRPr="00D41648">
              <w:rPr>
                <w:rFonts w:asciiTheme="minorHAnsi" w:hAnsiTheme="minorHAnsi" w:cstheme="minorHAnsi"/>
                <w:sz w:val="32"/>
                <w:szCs w:val="22"/>
              </w:rPr>
              <w:lastRenderedPageBreak/>
              <w:t xml:space="preserve">Topic </w:t>
            </w:r>
            <w:r>
              <w:rPr>
                <w:rFonts w:asciiTheme="minorHAnsi" w:hAnsiTheme="minorHAnsi" w:cstheme="minorHAnsi"/>
                <w:sz w:val="32"/>
                <w:szCs w:val="22"/>
              </w:rPr>
              <w:t>9</w:t>
            </w:r>
            <w:r w:rsidRPr="00D41648">
              <w:rPr>
                <w:rFonts w:asciiTheme="minorHAnsi" w:hAnsiTheme="minorHAnsi" w:cstheme="minorHAnsi"/>
                <w:sz w:val="3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32"/>
                <w:szCs w:val="22"/>
              </w:rPr>
              <w:t>Inference for Quantitative Data: Slope</w:t>
            </w:r>
          </w:p>
        </w:tc>
      </w:tr>
      <w:tr w:rsidR="00B714CA" w:rsidRPr="00D41648" w14:paraId="272C3EE5" w14:textId="77777777" w:rsidTr="00E9324E">
        <w:tc>
          <w:tcPr>
            <w:tcW w:w="144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4B9F55" w14:textId="77777777" w:rsidR="00B714CA" w:rsidRPr="00D41648" w:rsidRDefault="00B714CA" w:rsidP="00E9324E">
            <w:pPr>
              <w:rPr>
                <w:rFonts w:cstheme="minorHAnsi"/>
              </w:rPr>
            </w:pPr>
          </w:p>
        </w:tc>
      </w:tr>
      <w:tr w:rsidR="00B714CA" w:rsidRPr="00D41648" w14:paraId="0B80B0A7" w14:textId="77777777" w:rsidTr="00E9324E">
        <w:trPr>
          <w:trHeight w:val="6128"/>
        </w:trPr>
        <w:tc>
          <w:tcPr>
            <w:tcW w:w="14400" w:type="dxa"/>
            <w:shd w:val="clear" w:color="auto" w:fill="FFFFFF" w:themeFill="background1"/>
          </w:tcPr>
          <w:tbl>
            <w:tblPr>
              <w:tblStyle w:val="TableGrid"/>
              <w:tblW w:w="14110" w:type="dxa"/>
              <w:tblLook w:val="04A0" w:firstRow="1" w:lastRow="0" w:firstColumn="1" w:lastColumn="0" w:noHBand="0" w:noVBand="1"/>
            </w:tblPr>
            <w:tblGrid>
              <w:gridCol w:w="1780"/>
              <w:gridCol w:w="1800"/>
              <w:gridCol w:w="5265"/>
              <w:gridCol w:w="5265"/>
            </w:tblGrid>
            <w:tr w:rsidR="00B714CA" w:rsidRPr="00D41648" w14:paraId="275C93D8" w14:textId="77777777" w:rsidTr="006F2CED">
              <w:tc>
                <w:tcPr>
                  <w:tcW w:w="1780" w:type="dxa"/>
                  <w:shd w:val="clear" w:color="auto" w:fill="D9D9D9" w:themeFill="background1" w:themeFillShade="D9"/>
                </w:tcPr>
                <w:p w14:paraId="6775A7D0" w14:textId="77777777" w:rsidR="00B714CA" w:rsidRPr="00D41648" w:rsidRDefault="00B714CA" w:rsidP="00E9324E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  <w:r w:rsidRPr="00D41648">
                    <w:rPr>
                      <w:rFonts w:cstheme="minorHAnsi"/>
                      <w:b/>
                      <w:szCs w:val="24"/>
                    </w:rPr>
                    <w:t>Standard(s)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</w:tcPr>
                <w:p w14:paraId="27B3C17D" w14:textId="77777777" w:rsidR="00B714CA" w:rsidRPr="00D41648" w:rsidRDefault="00B714CA" w:rsidP="00E9324E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Exceeding Target (ET – 4) </w:t>
                  </w:r>
                </w:p>
              </w:tc>
              <w:tc>
                <w:tcPr>
                  <w:tcW w:w="5265" w:type="dxa"/>
                  <w:shd w:val="clear" w:color="auto" w:fill="D9D9D9" w:themeFill="background1" w:themeFillShade="D9"/>
                </w:tcPr>
                <w:p w14:paraId="3612939B" w14:textId="77777777" w:rsidR="00B714CA" w:rsidRPr="00D41648" w:rsidRDefault="00B714CA" w:rsidP="00E9324E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Learning Goal (AT – </w:t>
                  </w:r>
                  <w:r w:rsidRPr="00D41648">
                    <w:rPr>
                      <w:rFonts w:cstheme="minorHAnsi"/>
                      <w:b/>
                    </w:rPr>
                    <w:t>3</w:t>
                  </w:r>
                  <w:r>
                    <w:rPr>
                      <w:rFonts w:cstheme="minorHAnsi"/>
                      <w:b/>
                    </w:rPr>
                    <w:t>)</w:t>
                  </w:r>
                </w:p>
              </w:tc>
              <w:tc>
                <w:tcPr>
                  <w:tcW w:w="5265" w:type="dxa"/>
                  <w:shd w:val="clear" w:color="auto" w:fill="D9D9D9" w:themeFill="background1" w:themeFillShade="D9"/>
                </w:tcPr>
                <w:p w14:paraId="01B567D2" w14:textId="77777777" w:rsidR="00B714CA" w:rsidRPr="00D41648" w:rsidRDefault="00B714CA" w:rsidP="00E9324E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Progressing (PT – 2)</w:t>
                  </w:r>
                </w:p>
              </w:tc>
            </w:tr>
            <w:tr w:rsidR="00B714CA" w:rsidRPr="00D41648" w14:paraId="28E4BF90" w14:textId="77777777" w:rsidTr="006F2CED">
              <w:trPr>
                <w:trHeight w:val="6425"/>
              </w:trPr>
              <w:tc>
                <w:tcPr>
                  <w:tcW w:w="1780" w:type="dxa"/>
                  <w:shd w:val="clear" w:color="auto" w:fill="D9D9D9" w:themeFill="background1" w:themeFillShade="D9"/>
                </w:tcPr>
                <w:p w14:paraId="25A093EC" w14:textId="77777777" w:rsidR="00B714CA" w:rsidRPr="00D41648" w:rsidRDefault="00B714CA" w:rsidP="00E9324E">
                  <w:pPr>
                    <w:jc w:val="center"/>
                    <w:rPr>
                      <w:rFonts w:cstheme="minorHAnsi"/>
                      <w:b/>
                      <w:szCs w:val="24"/>
                    </w:rPr>
                  </w:pPr>
                </w:p>
                <w:p w14:paraId="67238DD1" w14:textId="099B43A8" w:rsidR="00B714CA" w:rsidRPr="00D41648" w:rsidRDefault="00B714CA" w:rsidP="00840525">
                  <w:pPr>
                    <w:rPr>
                      <w:rFonts w:cstheme="minorHAnsi"/>
                      <w:b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14:paraId="5A046DC1" w14:textId="77777777" w:rsidR="00B714CA" w:rsidRPr="00D41648" w:rsidRDefault="00B714CA" w:rsidP="00E9324E">
                  <w:pPr>
                    <w:shd w:val="clear" w:color="auto" w:fill="FFFFFF"/>
                    <w:rPr>
                      <w:rFonts w:cstheme="minorHAnsi"/>
                      <w:sz w:val="20"/>
                    </w:rPr>
                  </w:pPr>
                  <w:r w:rsidRPr="00D41648">
                    <w:rPr>
                      <w:rFonts w:cstheme="minorHAnsi"/>
                      <w:sz w:val="20"/>
                    </w:rPr>
                    <w:t xml:space="preserve">The student demonstrates in-depth inferences and applications that go beyond the learning goal. </w:t>
                  </w:r>
                </w:p>
                <w:p w14:paraId="76F3755A" w14:textId="77777777" w:rsidR="00B714CA" w:rsidRPr="00D41648" w:rsidRDefault="00B714CA" w:rsidP="00E9324E">
                  <w:pPr>
                    <w:shd w:val="clear" w:color="auto" w:fill="FFFFFF"/>
                    <w:rPr>
                      <w:rFonts w:cstheme="minorHAnsi"/>
                      <w:sz w:val="20"/>
                    </w:rPr>
                  </w:pPr>
                </w:p>
                <w:p w14:paraId="74EA01A4" w14:textId="77777777" w:rsidR="00B714CA" w:rsidRPr="00D41648" w:rsidRDefault="00B714CA" w:rsidP="00E9324E">
                  <w:pPr>
                    <w:shd w:val="clear" w:color="auto" w:fill="FFFFFF"/>
                    <w:rPr>
                      <w:rFonts w:cstheme="minorHAnsi"/>
                      <w:b/>
                      <w:sz w:val="20"/>
                    </w:rPr>
                  </w:pPr>
                  <w:r w:rsidRPr="00D41648">
                    <w:rPr>
                      <w:rFonts w:cstheme="minorHAnsi"/>
                      <w:b/>
                      <w:sz w:val="20"/>
                    </w:rPr>
                    <w:t xml:space="preserve">Possible Task: </w:t>
                  </w:r>
                </w:p>
                <w:p w14:paraId="504DEBD6" w14:textId="77777777" w:rsidR="00B714CA" w:rsidRPr="00D41648" w:rsidRDefault="00B714CA" w:rsidP="00E9324E">
                  <w:pPr>
                    <w:shd w:val="clear" w:color="auto" w:fill="FFFFFF"/>
                    <w:rPr>
                      <w:rFonts w:cstheme="minorHAnsi"/>
                      <w:sz w:val="20"/>
                    </w:rPr>
                  </w:pPr>
                </w:p>
                <w:p w14:paraId="585D42F0" w14:textId="77777777" w:rsidR="00B714CA" w:rsidRPr="00D41648" w:rsidRDefault="00B714CA" w:rsidP="00E9324E">
                  <w:pPr>
                    <w:shd w:val="clear" w:color="auto" w:fill="FFFFFF"/>
                    <w:rPr>
                      <w:rFonts w:cstheme="minorHAnsi"/>
                      <w:sz w:val="20"/>
                    </w:rPr>
                  </w:pPr>
                  <w:r w:rsidRPr="00D41648">
                    <w:rPr>
                      <w:rFonts w:eastAsiaTheme="minorEastAsia" w:cstheme="minorHAnsi"/>
                      <w:sz w:val="20"/>
                    </w:rPr>
                    <w:t>*A level four task should include the following: prior learning; cognitive complexity; integrated skills; real world relevance; authentic application beyond the classroom.</w:t>
                  </w:r>
                </w:p>
              </w:tc>
              <w:tc>
                <w:tcPr>
                  <w:tcW w:w="5265" w:type="dxa"/>
                </w:tcPr>
                <w:p w14:paraId="0CDDD4FF" w14:textId="77777777" w:rsidR="00B714CA" w:rsidRPr="00D41648" w:rsidRDefault="00B714CA" w:rsidP="00E9324E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3540EC04" w14:textId="485D2CF8" w:rsidR="00B714CA" w:rsidRDefault="00B714CA" w:rsidP="00B714CA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D41648">
                    <w:rPr>
                      <w:rFonts w:cstheme="minorHAnsi"/>
                      <w:b/>
                      <w:sz w:val="28"/>
                      <w:szCs w:val="28"/>
                    </w:rPr>
                    <w:t xml:space="preserve">3A –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Justify a claim based on a confidence interval for the slope of a regression model</w:t>
                  </w:r>
                </w:p>
                <w:p w14:paraId="3992F30C" w14:textId="5582DBBD" w:rsidR="00B714CA" w:rsidRDefault="00B714CA" w:rsidP="00B714CA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14:paraId="1834CD56" w14:textId="1C383B9E" w:rsidR="00B714CA" w:rsidRPr="00D41648" w:rsidRDefault="00B714CA" w:rsidP="00B714CA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3B – Justify a claim about the population based on the results of a significance test for the slope of a regression model.</w:t>
                  </w:r>
                </w:p>
                <w:p w14:paraId="3E8A55B5" w14:textId="266C5D76" w:rsidR="00B714CA" w:rsidRPr="00D41648" w:rsidRDefault="00B714CA" w:rsidP="00E9324E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65" w:type="dxa"/>
                </w:tcPr>
                <w:p w14:paraId="5C06C47D" w14:textId="77777777" w:rsidR="00B714CA" w:rsidRPr="00D41648" w:rsidRDefault="00B714CA" w:rsidP="00E9324E">
                  <w:pPr>
                    <w:rPr>
                      <w:rFonts w:eastAsiaTheme="minorEastAsia" w:cstheme="minorHAnsi"/>
                      <w:i/>
                      <w:sz w:val="20"/>
                    </w:rPr>
                  </w:pPr>
                  <w:r w:rsidRPr="00D41648">
                    <w:rPr>
                      <w:rFonts w:eastAsiaTheme="minorEastAsia" w:cstheme="minorHAnsi"/>
                      <w:i/>
                      <w:sz w:val="20"/>
                    </w:rPr>
                    <w:t>Identify the essential pieces of foundational knowledge students need in order to show that they are PROGRESSING toward the grade level expectation.</w:t>
                  </w:r>
                </w:p>
                <w:p w14:paraId="0AACD10C" w14:textId="77777777" w:rsidR="00B714CA" w:rsidRPr="00D41648" w:rsidRDefault="00B714CA" w:rsidP="00E9324E">
                  <w:pPr>
                    <w:rPr>
                      <w:rFonts w:eastAsiaTheme="minorEastAsia" w:cstheme="minorHAnsi"/>
                    </w:rPr>
                  </w:pPr>
                </w:p>
                <w:p w14:paraId="22DC6079" w14:textId="532FDC4A" w:rsidR="00B714CA" w:rsidRPr="00D41648" w:rsidRDefault="00B714CA" w:rsidP="00E9324E">
                  <w:pPr>
                    <w:rPr>
                      <w:rFonts w:cstheme="minorHAnsi"/>
                      <w:b/>
                      <w:sz w:val="20"/>
                    </w:rPr>
                  </w:pPr>
                  <w:r w:rsidRPr="00D41648">
                    <w:rPr>
                      <w:rFonts w:cstheme="minorHAnsi"/>
                      <w:b/>
                      <w:sz w:val="20"/>
                    </w:rPr>
                    <w:t xml:space="preserve">PLC agreed-upon foundational skills for </w:t>
                  </w:r>
                  <w:r>
                    <w:rPr>
                      <w:rFonts w:cstheme="minorHAnsi"/>
                      <w:b/>
                      <w:sz w:val="20"/>
                    </w:rPr>
                    <w:t>3A</w:t>
                  </w:r>
                  <w:r w:rsidRPr="00D41648">
                    <w:rPr>
                      <w:rFonts w:cstheme="minorHAnsi"/>
                      <w:b/>
                      <w:sz w:val="20"/>
                    </w:rPr>
                    <w:t xml:space="preserve">: </w:t>
                  </w:r>
                </w:p>
                <w:p w14:paraId="19F4104D" w14:textId="77777777" w:rsidR="00B714CA" w:rsidRDefault="00CB1342" w:rsidP="00E9324E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cstheme="minorHAnsi"/>
                      <w:i/>
                      <w:sz w:val="20"/>
                    </w:rPr>
                  </w:pPr>
                  <w:r>
                    <w:rPr>
                      <w:rFonts w:cstheme="minorHAnsi"/>
                      <w:i/>
                      <w:sz w:val="20"/>
                    </w:rPr>
                    <w:t>See pages 199-201 in AP Curriculum Framework</w:t>
                  </w:r>
                </w:p>
                <w:p w14:paraId="4B555E69" w14:textId="77777777" w:rsidR="00CB1342" w:rsidRDefault="00CB1342" w:rsidP="00CB1342">
                  <w:pPr>
                    <w:rPr>
                      <w:rFonts w:cstheme="minorHAnsi"/>
                      <w:i/>
                      <w:sz w:val="20"/>
                    </w:rPr>
                  </w:pPr>
                </w:p>
                <w:p w14:paraId="56D79956" w14:textId="77777777" w:rsidR="00CB1342" w:rsidRPr="00D41648" w:rsidRDefault="00CB1342" w:rsidP="00CB1342">
                  <w:pPr>
                    <w:rPr>
                      <w:rFonts w:cstheme="minorHAnsi"/>
                      <w:b/>
                      <w:sz w:val="20"/>
                    </w:rPr>
                  </w:pPr>
                  <w:r w:rsidRPr="00D41648">
                    <w:rPr>
                      <w:rFonts w:cstheme="minorHAnsi"/>
                      <w:b/>
                      <w:sz w:val="20"/>
                    </w:rPr>
                    <w:t xml:space="preserve">PLC agreed-upon foundational skills for </w:t>
                  </w:r>
                  <w:r>
                    <w:rPr>
                      <w:rFonts w:cstheme="minorHAnsi"/>
                      <w:b/>
                      <w:sz w:val="20"/>
                    </w:rPr>
                    <w:t>3A</w:t>
                  </w:r>
                  <w:r w:rsidRPr="00D41648">
                    <w:rPr>
                      <w:rFonts w:cstheme="minorHAnsi"/>
                      <w:b/>
                      <w:sz w:val="20"/>
                    </w:rPr>
                    <w:t xml:space="preserve">: </w:t>
                  </w:r>
                </w:p>
                <w:p w14:paraId="282256E1" w14:textId="19F080A4" w:rsidR="00CB1342" w:rsidRDefault="00CB1342" w:rsidP="00CB1342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cstheme="minorHAnsi"/>
                      <w:i/>
                      <w:sz w:val="20"/>
                    </w:rPr>
                  </w:pPr>
                  <w:r>
                    <w:rPr>
                      <w:rFonts w:cstheme="minorHAnsi"/>
                      <w:i/>
                      <w:sz w:val="20"/>
                    </w:rPr>
                    <w:t>See pages 202-205 in AP Curriculum Framework</w:t>
                  </w:r>
                </w:p>
                <w:p w14:paraId="16287387" w14:textId="05A5F930" w:rsidR="00CB1342" w:rsidRPr="00CB1342" w:rsidRDefault="00CB1342" w:rsidP="00CB1342">
                  <w:pPr>
                    <w:rPr>
                      <w:rFonts w:cstheme="minorHAnsi"/>
                      <w:i/>
                      <w:sz w:val="20"/>
                    </w:rPr>
                  </w:pPr>
                </w:p>
              </w:tc>
            </w:tr>
          </w:tbl>
          <w:p w14:paraId="6A95AFA8" w14:textId="77777777" w:rsidR="00B714CA" w:rsidRPr="00D41648" w:rsidRDefault="00B714CA" w:rsidP="00E9324E">
            <w:pPr>
              <w:rPr>
                <w:rFonts w:cstheme="minorHAnsi"/>
              </w:rPr>
            </w:pPr>
          </w:p>
        </w:tc>
      </w:tr>
    </w:tbl>
    <w:p w14:paraId="6C0A3266" w14:textId="77777777" w:rsidR="00B714CA" w:rsidRPr="00D41648" w:rsidRDefault="00B714CA" w:rsidP="00E8483F">
      <w:pPr>
        <w:rPr>
          <w:rFonts w:cstheme="minorHAnsi"/>
          <w:sz w:val="28"/>
        </w:rPr>
      </w:pPr>
    </w:p>
    <w:sectPr w:rsidR="00B714CA" w:rsidRPr="00D41648" w:rsidSect="00A10E9C">
      <w:footerReference w:type="default" r:id="rId21"/>
      <w:pgSz w:w="15840" w:h="12240" w:orient="landscape"/>
      <w:pgMar w:top="630" w:right="720" w:bottom="288" w:left="720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D58E0" w14:textId="77777777" w:rsidR="001474BD" w:rsidRDefault="001474BD" w:rsidP="00E35DB8">
      <w:pPr>
        <w:spacing w:after="0" w:line="240" w:lineRule="auto"/>
      </w:pPr>
      <w:r>
        <w:separator/>
      </w:r>
    </w:p>
  </w:endnote>
  <w:endnote w:type="continuationSeparator" w:id="0">
    <w:p w14:paraId="0A78E86E" w14:textId="77777777" w:rsidR="001474BD" w:rsidRDefault="001474BD" w:rsidP="00E3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,Times New Roman,">
    <w:altName w:val="Times New Roman"/>
    <w:panose1 w:val="00000000000000000000"/>
    <w:charset w:val="00"/>
    <w:family w:val="roman"/>
    <w:notTrueType/>
    <w:pitch w:val="default"/>
  </w:font>
  <w:font w:name="Century Gothic,Century Gothic,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406F4" w14:textId="75E8A3E7" w:rsidR="00324FF1" w:rsidRPr="00FE3EF8" w:rsidRDefault="00324FF1" w:rsidP="00A10E9C">
    <w:pPr>
      <w:pStyle w:val="NoSpacing"/>
      <w:jc w:val="center"/>
    </w:pPr>
    <w:r w:rsidRPr="00FE3EF8">
      <w:t>Des Moines Public Schools</w:t>
    </w:r>
    <w:r w:rsidRPr="00FE3EF8">
      <w:tab/>
    </w:r>
    <w:r w:rsidRPr="00FE3EF8">
      <w:ptab w:relativeTo="margin" w:alignment="center" w:leader="none"/>
    </w:r>
    <w:r w:rsidRPr="00FE3EF8">
      <w:t>201</w:t>
    </w:r>
    <w:r>
      <w:t>9-2020</w:t>
    </w:r>
    <w:r w:rsidRPr="00FE3EF8">
      <w:t xml:space="preserve"> </w:t>
    </w:r>
    <w:r>
      <w:t>Geometry Guide</w:t>
    </w:r>
    <w:r w:rsidRPr="00FE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8FC91" w14:textId="77777777" w:rsidR="001474BD" w:rsidRDefault="001474BD" w:rsidP="00E35DB8">
      <w:pPr>
        <w:spacing w:after="0" w:line="240" w:lineRule="auto"/>
      </w:pPr>
      <w:r>
        <w:separator/>
      </w:r>
    </w:p>
  </w:footnote>
  <w:footnote w:type="continuationSeparator" w:id="0">
    <w:p w14:paraId="0FE1516D" w14:textId="77777777" w:rsidR="001474BD" w:rsidRDefault="001474BD" w:rsidP="00E35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1018"/>
    <w:multiLevelType w:val="hybridMultilevel"/>
    <w:tmpl w:val="5648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60EE8"/>
    <w:multiLevelType w:val="hybridMultilevel"/>
    <w:tmpl w:val="135E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00E94"/>
    <w:multiLevelType w:val="hybridMultilevel"/>
    <w:tmpl w:val="DC1A7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33E99"/>
    <w:multiLevelType w:val="hybridMultilevel"/>
    <w:tmpl w:val="2A1C0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D0D77"/>
    <w:multiLevelType w:val="hybridMultilevel"/>
    <w:tmpl w:val="8134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C40B7"/>
    <w:multiLevelType w:val="multilevel"/>
    <w:tmpl w:val="D1F6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D6406F"/>
    <w:multiLevelType w:val="hybridMultilevel"/>
    <w:tmpl w:val="2E607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D5BA5"/>
    <w:multiLevelType w:val="hybridMultilevel"/>
    <w:tmpl w:val="31A60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B175A1"/>
    <w:multiLevelType w:val="hybridMultilevel"/>
    <w:tmpl w:val="0130E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530B0"/>
    <w:multiLevelType w:val="hybridMultilevel"/>
    <w:tmpl w:val="32E85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3F143C"/>
    <w:multiLevelType w:val="hybridMultilevel"/>
    <w:tmpl w:val="FDCA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A997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F69E4"/>
    <w:multiLevelType w:val="hybridMultilevel"/>
    <w:tmpl w:val="DD48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925D1"/>
    <w:multiLevelType w:val="hybridMultilevel"/>
    <w:tmpl w:val="F9E6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B4B1B"/>
    <w:multiLevelType w:val="hybridMultilevel"/>
    <w:tmpl w:val="AC26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775F9"/>
    <w:multiLevelType w:val="multilevel"/>
    <w:tmpl w:val="4A18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C1601C"/>
    <w:multiLevelType w:val="hybridMultilevel"/>
    <w:tmpl w:val="A9442A3A"/>
    <w:lvl w:ilvl="0" w:tplc="11B6D0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D611B"/>
    <w:multiLevelType w:val="hybridMultilevel"/>
    <w:tmpl w:val="9FF05C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B0C78"/>
    <w:multiLevelType w:val="hybridMultilevel"/>
    <w:tmpl w:val="040C94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73DAB"/>
    <w:multiLevelType w:val="hybridMultilevel"/>
    <w:tmpl w:val="3A182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F1DE2"/>
    <w:multiLevelType w:val="hybridMultilevel"/>
    <w:tmpl w:val="2E76B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D871DA"/>
    <w:multiLevelType w:val="hybridMultilevel"/>
    <w:tmpl w:val="2C88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052BE"/>
    <w:multiLevelType w:val="multilevel"/>
    <w:tmpl w:val="18A4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7E23CC"/>
    <w:multiLevelType w:val="hybridMultilevel"/>
    <w:tmpl w:val="215E79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15984"/>
    <w:multiLevelType w:val="hybridMultilevel"/>
    <w:tmpl w:val="BEDC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05455"/>
    <w:multiLevelType w:val="hybridMultilevel"/>
    <w:tmpl w:val="97C4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1704C"/>
    <w:multiLevelType w:val="hybridMultilevel"/>
    <w:tmpl w:val="BA90C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84035B"/>
    <w:multiLevelType w:val="hybridMultilevel"/>
    <w:tmpl w:val="D106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05D74"/>
    <w:multiLevelType w:val="hybridMultilevel"/>
    <w:tmpl w:val="E8E0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521FE"/>
    <w:multiLevelType w:val="hybridMultilevel"/>
    <w:tmpl w:val="B01A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16584"/>
    <w:multiLevelType w:val="hybridMultilevel"/>
    <w:tmpl w:val="7FA415E0"/>
    <w:lvl w:ilvl="0" w:tplc="11B6D0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C1EB5"/>
    <w:multiLevelType w:val="hybridMultilevel"/>
    <w:tmpl w:val="F6585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692835"/>
    <w:multiLevelType w:val="hybridMultilevel"/>
    <w:tmpl w:val="18CED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26536"/>
    <w:multiLevelType w:val="hybridMultilevel"/>
    <w:tmpl w:val="0AFA937E"/>
    <w:lvl w:ilvl="0" w:tplc="11B6D0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F6F6B"/>
    <w:multiLevelType w:val="multilevel"/>
    <w:tmpl w:val="3E30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F40C7F"/>
    <w:multiLevelType w:val="hybridMultilevel"/>
    <w:tmpl w:val="3B98B9CC"/>
    <w:lvl w:ilvl="0" w:tplc="8FE4B71A">
      <w:start w:val="1"/>
      <w:numFmt w:val="bullet"/>
      <w:lvlText w:val="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706986"/>
    <w:multiLevelType w:val="hybridMultilevel"/>
    <w:tmpl w:val="FF086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35"/>
  </w:num>
  <w:num w:numId="8">
    <w:abstractNumId w:val="4"/>
  </w:num>
  <w:num w:numId="9">
    <w:abstractNumId w:val="12"/>
  </w:num>
  <w:num w:numId="10">
    <w:abstractNumId w:val="28"/>
  </w:num>
  <w:num w:numId="11">
    <w:abstractNumId w:val="22"/>
  </w:num>
  <w:num w:numId="12">
    <w:abstractNumId w:val="31"/>
  </w:num>
  <w:num w:numId="13">
    <w:abstractNumId w:val="17"/>
  </w:num>
  <w:num w:numId="14">
    <w:abstractNumId w:val="7"/>
  </w:num>
  <w:num w:numId="15">
    <w:abstractNumId w:val="30"/>
  </w:num>
  <w:num w:numId="16">
    <w:abstractNumId w:val="14"/>
  </w:num>
  <w:num w:numId="17">
    <w:abstractNumId w:val="5"/>
  </w:num>
  <w:num w:numId="18">
    <w:abstractNumId w:val="33"/>
  </w:num>
  <w:num w:numId="19">
    <w:abstractNumId w:val="27"/>
  </w:num>
  <w:num w:numId="20">
    <w:abstractNumId w:val="10"/>
  </w:num>
  <w:num w:numId="21">
    <w:abstractNumId w:val="21"/>
  </w:num>
  <w:num w:numId="22">
    <w:abstractNumId w:val="3"/>
  </w:num>
  <w:num w:numId="23">
    <w:abstractNumId w:val="32"/>
  </w:num>
  <w:num w:numId="24">
    <w:abstractNumId w:val="29"/>
  </w:num>
  <w:num w:numId="25">
    <w:abstractNumId w:val="15"/>
  </w:num>
  <w:num w:numId="26">
    <w:abstractNumId w:val="19"/>
  </w:num>
  <w:num w:numId="27">
    <w:abstractNumId w:val="34"/>
  </w:num>
  <w:num w:numId="28">
    <w:abstractNumId w:val="16"/>
  </w:num>
  <w:num w:numId="29">
    <w:abstractNumId w:val="18"/>
  </w:num>
  <w:num w:numId="30">
    <w:abstractNumId w:val="11"/>
  </w:num>
  <w:num w:numId="31">
    <w:abstractNumId w:val="20"/>
  </w:num>
  <w:num w:numId="32">
    <w:abstractNumId w:val="23"/>
  </w:num>
  <w:num w:numId="33">
    <w:abstractNumId w:val="24"/>
  </w:num>
  <w:num w:numId="34">
    <w:abstractNumId w:val="0"/>
  </w:num>
  <w:num w:numId="35">
    <w:abstractNumId w:val="26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928"/>
    <w:rsid w:val="0000253B"/>
    <w:rsid w:val="00003B2F"/>
    <w:rsid w:val="00011425"/>
    <w:rsid w:val="000220D3"/>
    <w:rsid w:val="000253DF"/>
    <w:rsid w:val="00027AA4"/>
    <w:rsid w:val="00032937"/>
    <w:rsid w:val="00033218"/>
    <w:rsid w:val="000370A7"/>
    <w:rsid w:val="00037CC5"/>
    <w:rsid w:val="0004296F"/>
    <w:rsid w:val="00047219"/>
    <w:rsid w:val="00051466"/>
    <w:rsid w:val="000541A4"/>
    <w:rsid w:val="000615C4"/>
    <w:rsid w:val="00086D35"/>
    <w:rsid w:val="0008776F"/>
    <w:rsid w:val="0009124F"/>
    <w:rsid w:val="00092BD4"/>
    <w:rsid w:val="00093908"/>
    <w:rsid w:val="00093E04"/>
    <w:rsid w:val="00095E0E"/>
    <w:rsid w:val="000A2949"/>
    <w:rsid w:val="000A7A7E"/>
    <w:rsid w:val="000B2FEC"/>
    <w:rsid w:val="000B36DB"/>
    <w:rsid w:val="000C4A15"/>
    <w:rsid w:val="000C7FD4"/>
    <w:rsid w:val="000D4BE8"/>
    <w:rsid w:val="000D51D7"/>
    <w:rsid w:val="000D7322"/>
    <w:rsid w:val="000E1E86"/>
    <w:rsid w:val="000E36AA"/>
    <w:rsid w:val="000E4385"/>
    <w:rsid w:val="000E6AD2"/>
    <w:rsid w:val="000E78AD"/>
    <w:rsid w:val="000F0AB4"/>
    <w:rsid w:val="000F4E79"/>
    <w:rsid w:val="000F722D"/>
    <w:rsid w:val="001029B7"/>
    <w:rsid w:val="00104716"/>
    <w:rsid w:val="00106299"/>
    <w:rsid w:val="00106AAF"/>
    <w:rsid w:val="00107B72"/>
    <w:rsid w:val="001141AF"/>
    <w:rsid w:val="00114C77"/>
    <w:rsid w:val="0011559A"/>
    <w:rsid w:val="00115D53"/>
    <w:rsid w:val="00117174"/>
    <w:rsid w:val="00117FB2"/>
    <w:rsid w:val="00123856"/>
    <w:rsid w:val="00131D52"/>
    <w:rsid w:val="00141F1B"/>
    <w:rsid w:val="001464F5"/>
    <w:rsid w:val="00147288"/>
    <w:rsid w:val="001474BD"/>
    <w:rsid w:val="0015011C"/>
    <w:rsid w:val="0015399F"/>
    <w:rsid w:val="0015681B"/>
    <w:rsid w:val="00161280"/>
    <w:rsid w:val="001763B4"/>
    <w:rsid w:val="001800B8"/>
    <w:rsid w:val="0018222C"/>
    <w:rsid w:val="00182BB5"/>
    <w:rsid w:val="00182D60"/>
    <w:rsid w:val="0018362C"/>
    <w:rsid w:val="00183D8A"/>
    <w:rsid w:val="00185A0D"/>
    <w:rsid w:val="00193DB6"/>
    <w:rsid w:val="00194DA2"/>
    <w:rsid w:val="00195FAD"/>
    <w:rsid w:val="00197178"/>
    <w:rsid w:val="001A114C"/>
    <w:rsid w:val="001A4C23"/>
    <w:rsid w:val="001A5B4A"/>
    <w:rsid w:val="001B297C"/>
    <w:rsid w:val="001B42DF"/>
    <w:rsid w:val="001B52DB"/>
    <w:rsid w:val="001D034E"/>
    <w:rsid w:val="001D2B44"/>
    <w:rsid w:val="001D30B5"/>
    <w:rsid w:val="001D3112"/>
    <w:rsid w:val="001D451E"/>
    <w:rsid w:val="001D596F"/>
    <w:rsid w:val="001E212D"/>
    <w:rsid w:val="001E2F82"/>
    <w:rsid w:val="001E31AF"/>
    <w:rsid w:val="001E388F"/>
    <w:rsid w:val="001E5063"/>
    <w:rsid w:val="001F32BB"/>
    <w:rsid w:val="001F3334"/>
    <w:rsid w:val="001F437A"/>
    <w:rsid w:val="00201D92"/>
    <w:rsid w:val="00202070"/>
    <w:rsid w:val="002053DF"/>
    <w:rsid w:val="00211D5F"/>
    <w:rsid w:val="00215FA8"/>
    <w:rsid w:val="0021777A"/>
    <w:rsid w:val="00226B45"/>
    <w:rsid w:val="00230BB2"/>
    <w:rsid w:val="002324A7"/>
    <w:rsid w:val="0023282F"/>
    <w:rsid w:val="0024149C"/>
    <w:rsid w:val="0024622A"/>
    <w:rsid w:val="00256CFA"/>
    <w:rsid w:val="002649B1"/>
    <w:rsid w:val="0027193A"/>
    <w:rsid w:val="00275334"/>
    <w:rsid w:val="002848FA"/>
    <w:rsid w:val="002927A8"/>
    <w:rsid w:val="0029356D"/>
    <w:rsid w:val="00295D24"/>
    <w:rsid w:val="00296B25"/>
    <w:rsid w:val="00296CA7"/>
    <w:rsid w:val="002A58C7"/>
    <w:rsid w:val="002A7258"/>
    <w:rsid w:val="002B13E1"/>
    <w:rsid w:val="002B38BC"/>
    <w:rsid w:val="002B6336"/>
    <w:rsid w:val="002C3078"/>
    <w:rsid w:val="002C4A02"/>
    <w:rsid w:val="002C534D"/>
    <w:rsid w:val="002D6227"/>
    <w:rsid w:val="002E34D0"/>
    <w:rsid w:val="002F004E"/>
    <w:rsid w:val="002F1096"/>
    <w:rsid w:val="002F1601"/>
    <w:rsid w:val="002F2F1E"/>
    <w:rsid w:val="002F6E55"/>
    <w:rsid w:val="00300837"/>
    <w:rsid w:val="00301BB3"/>
    <w:rsid w:val="00305BAF"/>
    <w:rsid w:val="0030619E"/>
    <w:rsid w:val="0030698C"/>
    <w:rsid w:val="00307992"/>
    <w:rsid w:val="00313710"/>
    <w:rsid w:val="003213C2"/>
    <w:rsid w:val="00321FA4"/>
    <w:rsid w:val="00324FF1"/>
    <w:rsid w:val="00325FEA"/>
    <w:rsid w:val="003272C9"/>
    <w:rsid w:val="00331DC3"/>
    <w:rsid w:val="00332206"/>
    <w:rsid w:val="003400DD"/>
    <w:rsid w:val="003414E0"/>
    <w:rsid w:val="00347252"/>
    <w:rsid w:val="003516AF"/>
    <w:rsid w:val="00353701"/>
    <w:rsid w:val="00364E89"/>
    <w:rsid w:val="003758E4"/>
    <w:rsid w:val="0038020C"/>
    <w:rsid w:val="00383E39"/>
    <w:rsid w:val="00386BE5"/>
    <w:rsid w:val="003A273A"/>
    <w:rsid w:val="003B0B61"/>
    <w:rsid w:val="003C0CB2"/>
    <w:rsid w:val="003C0D81"/>
    <w:rsid w:val="003C54A1"/>
    <w:rsid w:val="003C7BBA"/>
    <w:rsid w:val="003E20F2"/>
    <w:rsid w:val="003F0EC8"/>
    <w:rsid w:val="003F4E6D"/>
    <w:rsid w:val="00415F3B"/>
    <w:rsid w:val="004325DC"/>
    <w:rsid w:val="0043408B"/>
    <w:rsid w:val="00435BBB"/>
    <w:rsid w:val="0043645C"/>
    <w:rsid w:val="00440388"/>
    <w:rsid w:val="0044426A"/>
    <w:rsid w:val="00445225"/>
    <w:rsid w:val="004452B1"/>
    <w:rsid w:val="00456B3E"/>
    <w:rsid w:val="00461462"/>
    <w:rsid w:val="00467474"/>
    <w:rsid w:val="00474128"/>
    <w:rsid w:val="004758D2"/>
    <w:rsid w:val="00477636"/>
    <w:rsid w:val="00482864"/>
    <w:rsid w:val="00490F67"/>
    <w:rsid w:val="0049215B"/>
    <w:rsid w:val="004A1535"/>
    <w:rsid w:val="004A1716"/>
    <w:rsid w:val="004A6A2D"/>
    <w:rsid w:val="004B307A"/>
    <w:rsid w:val="004B6659"/>
    <w:rsid w:val="004C5E16"/>
    <w:rsid w:val="004D14F7"/>
    <w:rsid w:val="004D36B6"/>
    <w:rsid w:val="004D3891"/>
    <w:rsid w:val="004E51FD"/>
    <w:rsid w:val="004F07B8"/>
    <w:rsid w:val="004F0842"/>
    <w:rsid w:val="00501C2A"/>
    <w:rsid w:val="00501DFB"/>
    <w:rsid w:val="0050428C"/>
    <w:rsid w:val="0051074B"/>
    <w:rsid w:val="00510C89"/>
    <w:rsid w:val="00511909"/>
    <w:rsid w:val="005244A4"/>
    <w:rsid w:val="00531C0D"/>
    <w:rsid w:val="00542C24"/>
    <w:rsid w:val="00552E00"/>
    <w:rsid w:val="00554914"/>
    <w:rsid w:val="00561688"/>
    <w:rsid w:val="00567309"/>
    <w:rsid w:val="00570E37"/>
    <w:rsid w:val="00581300"/>
    <w:rsid w:val="00583E74"/>
    <w:rsid w:val="00585FAD"/>
    <w:rsid w:val="00591F40"/>
    <w:rsid w:val="0059448C"/>
    <w:rsid w:val="005A0A82"/>
    <w:rsid w:val="005A20AB"/>
    <w:rsid w:val="005A267D"/>
    <w:rsid w:val="005B2626"/>
    <w:rsid w:val="005B683D"/>
    <w:rsid w:val="005C27D1"/>
    <w:rsid w:val="005C47B0"/>
    <w:rsid w:val="005C592E"/>
    <w:rsid w:val="005D5924"/>
    <w:rsid w:val="005D59E8"/>
    <w:rsid w:val="005E4188"/>
    <w:rsid w:val="005F3741"/>
    <w:rsid w:val="00600A81"/>
    <w:rsid w:val="00601A6C"/>
    <w:rsid w:val="00602307"/>
    <w:rsid w:val="00603D22"/>
    <w:rsid w:val="00605AF4"/>
    <w:rsid w:val="006101DE"/>
    <w:rsid w:val="0061022C"/>
    <w:rsid w:val="0061300B"/>
    <w:rsid w:val="00620693"/>
    <w:rsid w:val="006217FF"/>
    <w:rsid w:val="006230B4"/>
    <w:rsid w:val="00626E18"/>
    <w:rsid w:val="00635DDB"/>
    <w:rsid w:val="006366E7"/>
    <w:rsid w:val="00640447"/>
    <w:rsid w:val="00645E04"/>
    <w:rsid w:val="0064602D"/>
    <w:rsid w:val="00647AF6"/>
    <w:rsid w:val="00651089"/>
    <w:rsid w:val="00651179"/>
    <w:rsid w:val="00652F79"/>
    <w:rsid w:val="00653D47"/>
    <w:rsid w:val="00654BFE"/>
    <w:rsid w:val="00656EA9"/>
    <w:rsid w:val="0066150C"/>
    <w:rsid w:val="006626B6"/>
    <w:rsid w:val="00666B3E"/>
    <w:rsid w:val="00671287"/>
    <w:rsid w:val="00671437"/>
    <w:rsid w:val="0067507B"/>
    <w:rsid w:val="0067509C"/>
    <w:rsid w:val="00677396"/>
    <w:rsid w:val="006829C6"/>
    <w:rsid w:val="006850E1"/>
    <w:rsid w:val="00685C6B"/>
    <w:rsid w:val="00696D16"/>
    <w:rsid w:val="006A629E"/>
    <w:rsid w:val="006A6DEF"/>
    <w:rsid w:val="006C0F62"/>
    <w:rsid w:val="006C139A"/>
    <w:rsid w:val="006C173D"/>
    <w:rsid w:val="006C18CF"/>
    <w:rsid w:val="006C4C0D"/>
    <w:rsid w:val="006C7D5B"/>
    <w:rsid w:val="006D49D3"/>
    <w:rsid w:val="006E04AE"/>
    <w:rsid w:val="006E33AA"/>
    <w:rsid w:val="006E50EC"/>
    <w:rsid w:val="006F2251"/>
    <w:rsid w:val="006F2CED"/>
    <w:rsid w:val="006F2FB4"/>
    <w:rsid w:val="00702353"/>
    <w:rsid w:val="00705F92"/>
    <w:rsid w:val="0070770C"/>
    <w:rsid w:val="00711FC7"/>
    <w:rsid w:val="0072095F"/>
    <w:rsid w:val="007243F7"/>
    <w:rsid w:val="00741207"/>
    <w:rsid w:val="0075477E"/>
    <w:rsid w:val="00754FCC"/>
    <w:rsid w:val="007578FB"/>
    <w:rsid w:val="007606C5"/>
    <w:rsid w:val="007629BF"/>
    <w:rsid w:val="00785B1A"/>
    <w:rsid w:val="00790422"/>
    <w:rsid w:val="00792AFB"/>
    <w:rsid w:val="00794072"/>
    <w:rsid w:val="00794F61"/>
    <w:rsid w:val="00795601"/>
    <w:rsid w:val="007958C7"/>
    <w:rsid w:val="00797B3E"/>
    <w:rsid w:val="007A35B7"/>
    <w:rsid w:val="007B0793"/>
    <w:rsid w:val="007B33A5"/>
    <w:rsid w:val="007C62F0"/>
    <w:rsid w:val="007C6E58"/>
    <w:rsid w:val="007C7E38"/>
    <w:rsid w:val="007D04A4"/>
    <w:rsid w:val="007D1B93"/>
    <w:rsid w:val="007F7665"/>
    <w:rsid w:val="0080597A"/>
    <w:rsid w:val="00806D6C"/>
    <w:rsid w:val="00810991"/>
    <w:rsid w:val="00811FC3"/>
    <w:rsid w:val="008154EF"/>
    <w:rsid w:val="0081577D"/>
    <w:rsid w:val="00815D40"/>
    <w:rsid w:val="00816575"/>
    <w:rsid w:val="00826051"/>
    <w:rsid w:val="00840525"/>
    <w:rsid w:val="0084138C"/>
    <w:rsid w:val="008539BF"/>
    <w:rsid w:val="008622EC"/>
    <w:rsid w:val="008669B0"/>
    <w:rsid w:val="008733ED"/>
    <w:rsid w:val="008759F3"/>
    <w:rsid w:val="00881E0D"/>
    <w:rsid w:val="00884C3C"/>
    <w:rsid w:val="008866B7"/>
    <w:rsid w:val="008968D4"/>
    <w:rsid w:val="008A28D5"/>
    <w:rsid w:val="008A293F"/>
    <w:rsid w:val="008A3067"/>
    <w:rsid w:val="008A4048"/>
    <w:rsid w:val="008A6CA5"/>
    <w:rsid w:val="008B3194"/>
    <w:rsid w:val="008B3655"/>
    <w:rsid w:val="008B3718"/>
    <w:rsid w:val="008B5C25"/>
    <w:rsid w:val="008B71EC"/>
    <w:rsid w:val="008C4148"/>
    <w:rsid w:val="008C6366"/>
    <w:rsid w:val="008D09BE"/>
    <w:rsid w:val="008D0C66"/>
    <w:rsid w:val="008D39A3"/>
    <w:rsid w:val="008E6635"/>
    <w:rsid w:val="008F30F7"/>
    <w:rsid w:val="008F3FA2"/>
    <w:rsid w:val="008F7378"/>
    <w:rsid w:val="00900728"/>
    <w:rsid w:val="0090103F"/>
    <w:rsid w:val="00903FFC"/>
    <w:rsid w:val="00904804"/>
    <w:rsid w:val="00932799"/>
    <w:rsid w:val="009333ED"/>
    <w:rsid w:val="00933F61"/>
    <w:rsid w:val="0094110D"/>
    <w:rsid w:val="00941308"/>
    <w:rsid w:val="00942F47"/>
    <w:rsid w:val="009442D8"/>
    <w:rsid w:val="00947B50"/>
    <w:rsid w:val="00951737"/>
    <w:rsid w:val="009528ED"/>
    <w:rsid w:val="00952FA7"/>
    <w:rsid w:val="00954323"/>
    <w:rsid w:val="00960E7C"/>
    <w:rsid w:val="00961C66"/>
    <w:rsid w:val="00964A71"/>
    <w:rsid w:val="00965FF1"/>
    <w:rsid w:val="00966D8A"/>
    <w:rsid w:val="00967998"/>
    <w:rsid w:val="00977AA1"/>
    <w:rsid w:val="00980A1B"/>
    <w:rsid w:val="00983068"/>
    <w:rsid w:val="0098384C"/>
    <w:rsid w:val="00985C11"/>
    <w:rsid w:val="0098791F"/>
    <w:rsid w:val="00987D46"/>
    <w:rsid w:val="0099354C"/>
    <w:rsid w:val="0099357C"/>
    <w:rsid w:val="0099560D"/>
    <w:rsid w:val="00995AD8"/>
    <w:rsid w:val="00996E00"/>
    <w:rsid w:val="009A1342"/>
    <w:rsid w:val="009A19DA"/>
    <w:rsid w:val="009A55C0"/>
    <w:rsid w:val="009B061D"/>
    <w:rsid w:val="009B23C6"/>
    <w:rsid w:val="009B3AA3"/>
    <w:rsid w:val="009B5426"/>
    <w:rsid w:val="009B71CB"/>
    <w:rsid w:val="009C095F"/>
    <w:rsid w:val="009C7852"/>
    <w:rsid w:val="009D162F"/>
    <w:rsid w:val="009D5CF0"/>
    <w:rsid w:val="009D5D0A"/>
    <w:rsid w:val="009D6ECA"/>
    <w:rsid w:val="009E0068"/>
    <w:rsid w:val="009E1852"/>
    <w:rsid w:val="009E6389"/>
    <w:rsid w:val="009F3AE0"/>
    <w:rsid w:val="009F595C"/>
    <w:rsid w:val="00A01DF9"/>
    <w:rsid w:val="00A04560"/>
    <w:rsid w:val="00A05081"/>
    <w:rsid w:val="00A10E9C"/>
    <w:rsid w:val="00A2306C"/>
    <w:rsid w:val="00A24EBC"/>
    <w:rsid w:val="00A25F27"/>
    <w:rsid w:val="00A27617"/>
    <w:rsid w:val="00A30396"/>
    <w:rsid w:val="00A33A6F"/>
    <w:rsid w:val="00A35776"/>
    <w:rsid w:val="00A4268D"/>
    <w:rsid w:val="00A6037B"/>
    <w:rsid w:val="00A67F10"/>
    <w:rsid w:val="00A67FD3"/>
    <w:rsid w:val="00A70A58"/>
    <w:rsid w:val="00A74ED1"/>
    <w:rsid w:val="00A7615D"/>
    <w:rsid w:val="00A76A6E"/>
    <w:rsid w:val="00A91EF8"/>
    <w:rsid w:val="00A95709"/>
    <w:rsid w:val="00A96397"/>
    <w:rsid w:val="00A9657A"/>
    <w:rsid w:val="00AA03AB"/>
    <w:rsid w:val="00AA27BE"/>
    <w:rsid w:val="00AA5937"/>
    <w:rsid w:val="00AB0A7F"/>
    <w:rsid w:val="00AB11CC"/>
    <w:rsid w:val="00AB2928"/>
    <w:rsid w:val="00AB3E39"/>
    <w:rsid w:val="00AB77DB"/>
    <w:rsid w:val="00AC2EB4"/>
    <w:rsid w:val="00AD011A"/>
    <w:rsid w:val="00AD4304"/>
    <w:rsid w:val="00AE0356"/>
    <w:rsid w:val="00AF7D2C"/>
    <w:rsid w:val="00B00753"/>
    <w:rsid w:val="00B01521"/>
    <w:rsid w:val="00B018D4"/>
    <w:rsid w:val="00B1784B"/>
    <w:rsid w:val="00B17C76"/>
    <w:rsid w:val="00B24142"/>
    <w:rsid w:val="00B323E3"/>
    <w:rsid w:val="00B40426"/>
    <w:rsid w:val="00B41A95"/>
    <w:rsid w:val="00B43034"/>
    <w:rsid w:val="00B673F1"/>
    <w:rsid w:val="00B714CA"/>
    <w:rsid w:val="00B71A07"/>
    <w:rsid w:val="00B73A3D"/>
    <w:rsid w:val="00B75276"/>
    <w:rsid w:val="00B75F61"/>
    <w:rsid w:val="00B80962"/>
    <w:rsid w:val="00B82166"/>
    <w:rsid w:val="00B82CD6"/>
    <w:rsid w:val="00B83F99"/>
    <w:rsid w:val="00B85E3D"/>
    <w:rsid w:val="00B87DA0"/>
    <w:rsid w:val="00B90D0E"/>
    <w:rsid w:val="00BA4106"/>
    <w:rsid w:val="00BA4642"/>
    <w:rsid w:val="00BA5D94"/>
    <w:rsid w:val="00BA6240"/>
    <w:rsid w:val="00BB286A"/>
    <w:rsid w:val="00BB532C"/>
    <w:rsid w:val="00BB7F41"/>
    <w:rsid w:val="00BC2321"/>
    <w:rsid w:val="00BC26C3"/>
    <w:rsid w:val="00BC6013"/>
    <w:rsid w:val="00BD0737"/>
    <w:rsid w:val="00BD1CCA"/>
    <w:rsid w:val="00BE091D"/>
    <w:rsid w:val="00BE17B9"/>
    <w:rsid w:val="00BE27FB"/>
    <w:rsid w:val="00BE7C23"/>
    <w:rsid w:val="00BF0090"/>
    <w:rsid w:val="00BF13C6"/>
    <w:rsid w:val="00BF59DF"/>
    <w:rsid w:val="00BF6BB6"/>
    <w:rsid w:val="00C02BEF"/>
    <w:rsid w:val="00C04E73"/>
    <w:rsid w:val="00C074FF"/>
    <w:rsid w:val="00C14421"/>
    <w:rsid w:val="00C26F22"/>
    <w:rsid w:val="00C279D5"/>
    <w:rsid w:val="00C307CA"/>
    <w:rsid w:val="00C35469"/>
    <w:rsid w:val="00C43A42"/>
    <w:rsid w:val="00C51505"/>
    <w:rsid w:val="00C54576"/>
    <w:rsid w:val="00C54815"/>
    <w:rsid w:val="00C55E05"/>
    <w:rsid w:val="00C55F3F"/>
    <w:rsid w:val="00C568B1"/>
    <w:rsid w:val="00C61143"/>
    <w:rsid w:val="00C64317"/>
    <w:rsid w:val="00C6650D"/>
    <w:rsid w:val="00C72549"/>
    <w:rsid w:val="00C76AE4"/>
    <w:rsid w:val="00C808D3"/>
    <w:rsid w:val="00C9577B"/>
    <w:rsid w:val="00CA33EF"/>
    <w:rsid w:val="00CA3FF3"/>
    <w:rsid w:val="00CB041A"/>
    <w:rsid w:val="00CB1342"/>
    <w:rsid w:val="00CC1F67"/>
    <w:rsid w:val="00CC39A8"/>
    <w:rsid w:val="00CC76FB"/>
    <w:rsid w:val="00CC7CAB"/>
    <w:rsid w:val="00CD3259"/>
    <w:rsid w:val="00CD670E"/>
    <w:rsid w:val="00CD712C"/>
    <w:rsid w:val="00CE0987"/>
    <w:rsid w:val="00CE1F39"/>
    <w:rsid w:val="00CE536E"/>
    <w:rsid w:val="00CE589E"/>
    <w:rsid w:val="00CE6AEC"/>
    <w:rsid w:val="00CE6B36"/>
    <w:rsid w:val="00D10182"/>
    <w:rsid w:val="00D1132E"/>
    <w:rsid w:val="00D11FBC"/>
    <w:rsid w:val="00D20282"/>
    <w:rsid w:val="00D21416"/>
    <w:rsid w:val="00D258B8"/>
    <w:rsid w:val="00D309F2"/>
    <w:rsid w:val="00D3201D"/>
    <w:rsid w:val="00D32720"/>
    <w:rsid w:val="00D32AFE"/>
    <w:rsid w:val="00D33C7D"/>
    <w:rsid w:val="00D41648"/>
    <w:rsid w:val="00D45C42"/>
    <w:rsid w:val="00D53722"/>
    <w:rsid w:val="00D54F19"/>
    <w:rsid w:val="00D566F6"/>
    <w:rsid w:val="00D56A7C"/>
    <w:rsid w:val="00D72414"/>
    <w:rsid w:val="00D765F7"/>
    <w:rsid w:val="00D77646"/>
    <w:rsid w:val="00D95EA5"/>
    <w:rsid w:val="00D97212"/>
    <w:rsid w:val="00D97AE1"/>
    <w:rsid w:val="00D97CCC"/>
    <w:rsid w:val="00DA3BE9"/>
    <w:rsid w:val="00DA603C"/>
    <w:rsid w:val="00DA620D"/>
    <w:rsid w:val="00DA7EBE"/>
    <w:rsid w:val="00DB0FE3"/>
    <w:rsid w:val="00DC0A4E"/>
    <w:rsid w:val="00DC5B56"/>
    <w:rsid w:val="00DD058A"/>
    <w:rsid w:val="00DD2EEF"/>
    <w:rsid w:val="00DD30DD"/>
    <w:rsid w:val="00DD4ADA"/>
    <w:rsid w:val="00DD6928"/>
    <w:rsid w:val="00DD6A3E"/>
    <w:rsid w:val="00DE37EB"/>
    <w:rsid w:val="00DE49AF"/>
    <w:rsid w:val="00DF1D09"/>
    <w:rsid w:val="00DF6B6E"/>
    <w:rsid w:val="00E02E33"/>
    <w:rsid w:val="00E032B2"/>
    <w:rsid w:val="00E078BC"/>
    <w:rsid w:val="00E16EC5"/>
    <w:rsid w:val="00E17A5C"/>
    <w:rsid w:val="00E304DA"/>
    <w:rsid w:val="00E32250"/>
    <w:rsid w:val="00E35DB8"/>
    <w:rsid w:val="00E35DE3"/>
    <w:rsid w:val="00E37629"/>
    <w:rsid w:val="00E417CD"/>
    <w:rsid w:val="00E42391"/>
    <w:rsid w:val="00E50958"/>
    <w:rsid w:val="00E52EFE"/>
    <w:rsid w:val="00E5795B"/>
    <w:rsid w:val="00E65FC4"/>
    <w:rsid w:val="00E673D5"/>
    <w:rsid w:val="00E75F41"/>
    <w:rsid w:val="00E763E7"/>
    <w:rsid w:val="00E8483F"/>
    <w:rsid w:val="00E859A5"/>
    <w:rsid w:val="00E86383"/>
    <w:rsid w:val="00E87B15"/>
    <w:rsid w:val="00EA0B53"/>
    <w:rsid w:val="00EA1D81"/>
    <w:rsid w:val="00EA35D6"/>
    <w:rsid w:val="00EA3893"/>
    <w:rsid w:val="00EB00FC"/>
    <w:rsid w:val="00EB1F84"/>
    <w:rsid w:val="00EB363D"/>
    <w:rsid w:val="00EB3CEC"/>
    <w:rsid w:val="00EB412F"/>
    <w:rsid w:val="00EC231C"/>
    <w:rsid w:val="00EC78D6"/>
    <w:rsid w:val="00ED1B95"/>
    <w:rsid w:val="00EE23A6"/>
    <w:rsid w:val="00EE2B82"/>
    <w:rsid w:val="00EE3752"/>
    <w:rsid w:val="00EE38AF"/>
    <w:rsid w:val="00EE66CF"/>
    <w:rsid w:val="00EF3914"/>
    <w:rsid w:val="00EF4F43"/>
    <w:rsid w:val="00EF63BE"/>
    <w:rsid w:val="00F00D2B"/>
    <w:rsid w:val="00F037D1"/>
    <w:rsid w:val="00F12D0B"/>
    <w:rsid w:val="00F23F19"/>
    <w:rsid w:val="00F32A46"/>
    <w:rsid w:val="00F3466D"/>
    <w:rsid w:val="00F3495E"/>
    <w:rsid w:val="00F369B9"/>
    <w:rsid w:val="00F36A82"/>
    <w:rsid w:val="00F452AF"/>
    <w:rsid w:val="00F4640F"/>
    <w:rsid w:val="00F47349"/>
    <w:rsid w:val="00F526E6"/>
    <w:rsid w:val="00F53A0F"/>
    <w:rsid w:val="00F54CC3"/>
    <w:rsid w:val="00F6287D"/>
    <w:rsid w:val="00F63149"/>
    <w:rsid w:val="00F63538"/>
    <w:rsid w:val="00F72BE1"/>
    <w:rsid w:val="00F7635A"/>
    <w:rsid w:val="00F76A70"/>
    <w:rsid w:val="00F76C12"/>
    <w:rsid w:val="00F830AD"/>
    <w:rsid w:val="00F8526E"/>
    <w:rsid w:val="00F903C1"/>
    <w:rsid w:val="00F96285"/>
    <w:rsid w:val="00FA001E"/>
    <w:rsid w:val="00FA2489"/>
    <w:rsid w:val="00FA367F"/>
    <w:rsid w:val="00FB3A49"/>
    <w:rsid w:val="00FB48DE"/>
    <w:rsid w:val="00FB51F9"/>
    <w:rsid w:val="00FB7397"/>
    <w:rsid w:val="00FE3EF8"/>
    <w:rsid w:val="00FE68D2"/>
    <w:rsid w:val="2642DCA0"/>
    <w:rsid w:val="3E6CC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6327A"/>
  <w15:docId w15:val="{0F68EB3B-4191-47DF-9DF7-B8D47B9D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928"/>
  </w:style>
  <w:style w:type="paragraph" w:styleId="Heading1">
    <w:name w:val="heading 1"/>
    <w:basedOn w:val="Normal"/>
    <w:next w:val="Normal"/>
    <w:link w:val="Heading1Char"/>
    <w:qFormat/>
    <w:rsid w:val="00C3546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D692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D6928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DD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DB8"/>
  </w:style>
  <w:style w:type="paragraph" w:styleId="Footer">
    <w:name w:val="footer"/>
    <w:basedOn w:val="Normal"/>
    <w:link w:val="FooterChar"/>
    <w:uiPriority w:val="99"/>
    <w:unhideWhenUsed/>
    <w:rsid w:val="00E3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DB8"/>
  </w:style>
  <w:style w:type="paragraph" w:styleId="BalloonText">
    <w:name w:val="Balloon Text"/>
    <w:basedOn w:val="Normal"/>
    <w:link w:val="BalloonTextChar"/>
    <w:uiPriority w:val="99"/>
    <w:semiHidden/>
    <w:unhideWhenUsed/>
    <w:rsid w:val="00E3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2F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206"/>
    <w:rPr>
      <w:color w:val="800080" w:themeColor="followedHyperlink"/>
      <w:u w:val="single"/>
    </w:rPr>
  </w:style>
  <w:style w:type="table" w:customStyle="1" w:styleId="LightList21">
    <w:name w:val="Light List21"/>
    <w:basedOn w:val="TableNormal"/>
    <w:next w:val="LightList"/>
    <w:uiPriority w:val="61"/>
    <w:rsid w:val="00810991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2">
    <w:name w:val="Light List212"/>
    <w:basedOn w:val="TableNormal"/>
    <w:next w:val="LightList"/>
    <w:uiPriority w:val="61"/>
    <w:rsid w:val="00810991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810991"/>
    <w:rPr>
      <w:rFonts w:eastAsiaTheme="minorEastAsia"/>
    </w:rPr>
  </w:style>
  <w:style w:type="table" w:styleId="LightList">
    <w:name w:val="Light List"/>
    <w:basedOn w:val="TableNormal"/>
    <w:uiPriority w:val="61"/>
    <w:semiHidden/>
    <w:unhideWhenUsed/>
    <w:rsid w:val="0081099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C35469"/>
    <w:rPr>
      <w:rFonts w:ascii="Arial" w:eastAsia="Times New Roman" w:hAnsi="Arial" w:cs="Times New Roman"/>
      <w:b/>
      <w:sz w:val="1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464F5"/>
    <w:rPr>
      <w:color w:val="605E5C"/>
      <w:shd w:val="clear" w:color="auto" w:fill="E1DFDD"/>
    </w:rPr>
  </w:style>
  <w:style w:type="character" w:customStyle="1" w:styleId="mi">
    <w:name w:val="mi"/>
    <w:basedOn w:val="DefaultParagraphFont"/>
    <w:rsid w:val="008A4048"/>
  </w:style>
  <w:style w:type="character" w:customStyle="1" w:styleId="mn">
    <w:name w:val="mn"/>
    <w:basedOn w:val="DefaultParagraphFont"/>
    <w:rsid w:val="008A4048"/>
  </w:style>
  <w:style w:type="character" w:styleId="PlaceholderText">
    <w:name w:val="Placeholder Text"/>
    <w:basedOn w:val="DefaultParagraphFont"/>
    <w:uiPriority w:val="99"/>
    <w:semiHidden/>
    <w:rsid w:val="006F2251"/>
    <w:rPr>
      <w:color w:val="808080"/>
    </w:rPr>
  </w:style>
  <w:style w:type="character" w:customStyle="1" w:styleId="mo">
    <w:name w:val="mo"/>
    <w:basedOn w:val="DefaultParagraphFont"/>
    <w:rsid w:val="0099354C"/>
  </w:style>
  <w:style w:type="table" w:customStyle="1" w:styleId="TableGrid1">
    <w:name w:val="Table Grid1"/>
    <w:basedOn w:val="TableNormal"/>
    <w:next w:val="TableGrid"/>
    <w:uiPriority w:val="59"/>
    <w:rsid w:val="006C173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18" Type="http://schemas.openxmlformats.org/officeDocument/2006/relationships/hyperlink" Target="http://grading.dmschools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secondarymath.dmschool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mschools.org" TargetMode="External"/><Relationship Id="rId20" Type="http://schemas.openxmlformats.org/officeDocument/2006/relationships/hyperlink" Target="http://gradingsecondary.dmschools.org/uploads/1/3/2/2/13224522/2018-19_dmps_srg_handbook_for_printing_forrest_yes_asof_4-9-19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grading.dmschools.org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dmschools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econdarymath.dmschoo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139c7c-e191-443c-ad05-c4785bb55ca2">RESOURCE-1940363754-1276</_dlc_DocId>
    <_dlc_DocIdUrl xmlns="ca139c7c-e191-443c-ad05-c4785bb55ca2">
      <Url>https://livedmpsk12ia.sharepoint.com/sites/resources/_layouts/15/DocIdRedir.aspx?ID=RESOURCE-1940363754-1276</Url>
      <Description>RESOURCE-1940363754-1276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017F38EEB8546A130CD90D7738A73" ma:contentTypeVersion="2" ma:contentTypeDescription="Create a new document." ma:contentTypeScope="" ma:versionID="6c2fdf6de3c8967b6fefd26c95f92c61">
  <xsd:schema xmlns:xsd="http://www.w3.org/2001/XMLSchema" xmlns:xs="http://www.w3.org/2001/XMLSchema" xmlns:p="http://schemas.microsoft.com/office/2006/metadata/properties" xmlns:ns2="ca139c7c-e191-443c-ad05-c4785bb55ca2" targetNamespace="http://schemas.microsoft.com/office/2006/metadata/properties" ma:root="true" ma:fieldsID="bcbf93c9492679052a044a83c3915980" ns2:_="">
    <xsd:import namespace="ca139c7c-e191-443c-ad05-c4785bb55c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39c7c-e191-443c-ad05-c4785bb55c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3E3B7-31B4-43E4-978D-0D55DF4A9193}">
  <ds:schemaRefs>
    <ds:schemaRef ds:uri="http://schemas.microsoft.com/office/2006/metadata/properties"/>
    <ds:schemaRef ds:uri="http://schemas.microsoft.com/office/infopath/2007/PartnerControls"/>
    <ds:schemaRef ds:uri="ca139c7c-e191-443c-ad05-c4785bb55ca2"/>
  </ds:schemaRefs>
</ds:datastoreItem>
</file>

<file path=customXml/itemProps2.xml><?xml version="1.0" encoding="utf-8"?>
<ds:datastoreItem xmlns:ds="http://schemas.openxmlformats.org/officeDocument/2006/customXml" ds:itemID="{D103FFE9-966F-4335-8D96-E6967657B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FBCEC-491A-45F5-844C-9248870F3BC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7057FF-3B3B-4A5E-80B6-4E498B1E4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39c7c-e191-443c-ad05-c4785bb55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3D1E6F-741E-4D27-BE96-C42B9B98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12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Guide</vt:lpstr>
    </vt:vector>
  </TitlesOfParts>
  <Company>DMPS</Company>
  <LinksUpToDate>false</LinksUpToDate>
  <CharactersWithSpaces>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Guide</dc:title>
  <dc:creator>McKenzie Kennedy</dc:creator>
  <cp:lastModifiedBy>Graeber, Amber</cp:lastModifiedBy>
  <cp:revision>10</cp:revision>
  <cp:lastPrinted>2018-04-26T14:41:00Z</cp:lastPrinted>
  <dcterms:created xsi:type="dcterms:W3CDTF">2019-06-06T14:37:00Z</dcterms:created>
  <dcterms:modified xsi:type="dcterms:W3CDTF">2019-08-29T20:42:00Z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1418771615</vt:i4>
  </property>
  <property fmtid="{D5CDD505-2E9C-101B-9397-08002B2CF9AE}" pid="3" name="_NewReviewCycle">
    <vt:lpwstr/>
  </property>
  <property fmtid="{D5CDD505-2E9C-101B-9397-08002B2CF9AE}" pid="4" name="_EmailSubject">
    <vt:lpwstr>curriculum guide draft</vt:lpwstr>
  </property>
  <property fmtid="{D5CDD505-2E9C-101B-9397-08002B2CF9AE}" pid="5" name="_AuthorEmail">
    <vt:lpwstr>Courtney.Wahlstrom@dmschools.org</vt:lpwstr>
  </property>
  <property fmtid="{D5CDD505-2E9C-101B-9397-08002B2CF9AE}" pid="6" name="_AuthorEmailDisplayName">
    <vt:lpwstr>Wahlstrom, Courtney</vt:lpwstr>
  </property>
  <property fmtid="{D5CDD505-2E9C-101B-9397-08002B2CF9AE}" pid="7" name="_PreviousAdHocReviewCycleID">
    <vt:i4>-205057901</vt:i4>
  </property>
  <property fmtid="{D5CDD505-2E9C-101B-9397-08002B2CF9AE}" pid="8" name="ContentTypeId">
    <vt:lpwstr>0x0101003CD017F38EEB8546A130CD90D7738A73</vt:lpwstr>
  </property>
  <property fmtid="{D5CDD505-2E9C-101B-9397-08002B2CF9AE}" pid="9" name="g554b4eba2684224940e70e86e1e20d7">
    <vt:lpwstr>District|2a9571eb-4e76-4fcf-9bbe-48a0552c7e7b</vt:lpwstr>
  </property>
  <property fmtid="{D5CDD505-2E9C-101B-9397-08002B2CF9AE}" pid="10" name="TaxCatchAll">
    <vt:lpwstr>3;#Private|113bf3cc-48ed-4109-a09f-2ae25dfcc188;#1;#District|2a9571eb-4e76-4fcf-9bbe-48a0552c7e7b;#224;#All Staff|36657c1c-e964-4ab6-a577-665ace83ff5b</vt:lpwstr>
  </property>
  <property fmtid="{D5CDD505-2E9C-101B-9397-08002B2CF9AE}" pid="11" name="h0c001f5d9cf4ee49ae2e201ac67ceca">
    <vt:lpwstr>All Staff|36657c1c-e964-4ab6-a577-665ace83ff5b</vt:lpwstr>
  </property>
  <property fmtid="{D5CDD505-2E9C-101B-9397-08002B2CF9AE}" pid="12" name="ca00ff538dd14fe59d5b53d1f22a9316">
    <vt:lpwstr>Private|113bf3cc-48ed-4109-a09f-2ae25dfcc188</vt:lpwstr>
  </property>
  <property fmtid="{D5CDD505-2E9C-101B-9397-08002B2CF9AE}" pid="13" name="_dlc_DocIdItemGuid">
    <vt:lpwstr>d24f82a7-eb0b-406a-b5bf-0e0baf2ff46d</vt:lpwstr>
  </property>
  <property fmtid="{D5CDD505-2E9C-101B-9397-08002B2CF9AE}" pid="14" name="OrganizationUnit">
    <vt:lpwstr>1;#District|2a9571eb-4e76-4fcf-9bbe-48a0552c7e7b</vt:lpwstr>
  </property>
  <property fmtid="{D5CDD505-2E9C-101B-9397-08002B2CF9AE}" pid="15" name="TaxKeyword">
    <vt:lpwstr/>
  </property>
  <property fmtid="{D5CDD505-2E9C-101B-9397-08002B2CF9AE}" pid="16" name="AppliesTo">
    <vt:lpwstr>224;#All Staff|36657c1c-e964-4ab6-a577-665ace83ff5b</vt:lpwstr>
  </property>
  <property fmtid="{D5CDD505-2E9C-101B-9397-08002B2CF9AE}" pid="17" name="TaxKeywordTaxHTField">
    <vt:lpwstr/>
  </property>
  <property fmtid="{D5CDD505-2E9C-101B-9397-08002B2CF9AE}" pid="18" name="DataClassification">
    <vt:lpwstr>3;#Private|113bf3cc-48ed-4109-a09f-2ae25dfcc188</vt:lpwstr>
  </property>
  <property fmtid="{D5CDD505-2E9C-101B-9397-08002B2CF9AE}" pid="19" name="_ReviewingToolsShownOnce">
    <vt:lpwstr/>
  </property>
</Properties>
</file>