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270193"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6BBDE916" wp14:editId="6FA3E727">
                    <wp:simplePos x="0" y="0"/>
                    <wp:positionH relativeFrom="page">
                      <wp:posOffset>887104</wp:posOffset>
                    </wp:positionH>
                    <wp:positionV relativeFrom="page">
                      <wp:posOffset>696036</wp:posOffset>
                    </wp:positionV>
                    <wp:extent cx="8434317" cy="5595582"/>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8434317" cy="5595582"/>
                              <a:chOff x="247649" y="-990600"/>
                              <a:chExt cx="8963025" cy="8451683"/>
                            </a:xfrm>
                          </wpg:grpSpPr>
                          <wps:wsp>
                            <wps:cNvPr id="120" name="Rectangle 120"/>
                            <wps:cNvSpPr/>
                            <wps:spPr>
                              <a:xfrm>
                                <a:off x="410721" y="5504728"/>
                                <a:ext cx="8666991" cy="123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13118" y="5628358"/>
                                <a:ext cx="8667097"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247649" y="-990600"/>
                                <a:ext cx="8963025"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A1C" w:rsidRPr="00AB7DD8" w:rsidRDefault="002B6B80"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Statistics</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rsidR="001D0A1C" w:rsidRPr="0067526B" w:rsidRDefault="002B6B80" w:rsidP="00D22097">
                                  <w:pPr>
                                    <w:pStyle w:val="NoSpacing"/>
                                    <w:spacing w:before="240"/>
                                    <w:rPr>
                                      <w:caps/>
                                      <w:color w:val="5B9BD5" w:themeColor="accent1"/>
                                      <w:sz w:val="36"/>
                                      <w:szCs w:val="36"/>
                                    </w:rPr>
                                  </w:pP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926607">
                                        <w:rPr>
                                          <w:b/>
                                          <w:caps/>
                                          <w:color w:val="5B9BD5" w:themeColor="accent1"/>
                                          <w:sz w:val="36"/>
                                          <w:szCs w:val="36"/>
                                        </w:rPr>
                                        <w:t>2018</w:t>
                                      </w:r>
                                      <w:r w:rsidR="00DA156C" w:rsidRPr="0067526B">
                                        <w:rPr>
                                          <w:b/>
                                          <w:caps/>
                                          <w:color w:val="5B9BD5" w:themeColor="accent1"/>
                                          <w:sz w:val="36"/>
                                          <w:szCs w:val="36"/>
                                        </w:rPr>
                                        <w:t>-201</w:t>
                                      </w:r>
                                      <w:r w:rsidR="00926607">
                                        <w:rPr>
                                          <w:b/>
                                          <w:caps/>
                                          <w:color w:val="5B9BD5" w:themeColor="accent1"/>
                                          <w:sz w:val="36"/>
                                          <w:szCs w:val="36"/>
                                        </w:rPr>
                                        <w:t>9</w:t>
                                      </w:r>
                                      <w:r w:rsidR="001D0A1C" w:rsidRPr="0067526B">
                                        <w:rPr>
                                          <w:b/>
                                          <w:caps/>
                                          <w:color w:val="5B9BD5" w:themeColor="accent1"/>
                                          <w:sz w:val="36"/>
                                          <w:szCs w:val="36"/>
                                        </w:rPr>
                                        <w:t xml:space="preserve">       CURRICULUM GUIDE</w:t>
                                      </w:r>
                                      <w:r w:rsidR="0067526B">
                                        <w:rPr>
                                          <w:b/>
                                          <w:caps/>
                                          <w:color w:val="5B9BD5" w:themeColor="accent1"/>
                                          <w:sz w:val="36"/>
                                          <w:szCs w:val="36"/>
                                        </w:rPr>
                                        <w:t xml:space="preserve">       MTH</w:t>
                                      </w:r>
                                      <w:r w:rsidR="00926607">
                                        <w:rPr>
                                          <w:b/>
                                          <w:caps/>
                                          <w:color w:val="5B9BD5" w:themeColor="accent1"/>
                                          <w:sz w:val="36"/>
                                          <w:szCs w:val="36"/>
                                        </w:rPr>
                                        <w:t xml:space="preserve"> </w:t>
                                      </w:r>
                                      <w:r w:rsidR="0067526B">
                                        <w:rPr>
                                          <w:b/>
                                          <w:caps/>
                                          <w:color w:val="5B9BD5" w:themeColor="accent1"/>
                                          <w:sz w:val="36"/>
                                          <w:szCs w:val="36"/>
                                        </w:rPr>
                                        <w:t>551/552       MTH</w:t>
                                      </w:r>
                                      <w:r w:rsidR="00926607">
                                        <w:rPr>
                                          <w:b/>
                                          <w:caps/>
                                          <w:color w:val="5B9BD5" w:themeColor="accent1"/>
                                          <w:sz w:val="36"/>
                                          <w:szCs w:val="36"/>
                                        </w:rPr>
                                        <w:t xml:space="preserve"> </w:t>
                                      </w:r>
                                      <w:r w:rsidR="0067526B">
                                        <w:rPr>
                                          <w:b/>
                                          <w:caps/>
                                          <w:color w:val="5B9BD5" w:themeColor="accent1"/>
                                          <w:sz w:val="36"/>
                                          <w:szCs w:val="36"/>
                                        </w:rPr>
                                        <w:t>555/556</w:t>
                                      </w:r>
                                    </w:sdtContent>
                                  </w:sdt>
                                  <w:r w:rsidR="0067526B" w:rsidRPr="0067526B">
                                    <w:rPr>
                                      <w:caps/>
                                      <w:color w:val="5B9BD5" w:themeColor="accent1"/>
                                      <w:sz w:val="36"/>
                                      <w:szCs w:val="36"/>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BDE916" id="Group 119" o:spid="_x0000_s1026" style="position:absolute;margin-left:69.85pt;margin-top:54.8pt;width:664.1pt;height:440.6pt;z-index:-251657216;mso-position-horizontal-relative:page;mso-position-vertical-relative:page" coordorigin="2476,-9906" coordsize="89630,8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">
                    <v:rect id="Rectangle 120" o:spid="_x0000_s1027" style="position:absolute;left:4107;top:55047;width:86670;height:1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left:4131;top:56283;width:86671;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1D0A1C" w:rsidRDefault="001D0A1C"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2476;top:-9906;width:8963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1D0A1C" w:rsidRPr="00AB7DD8" w:rsidRDefault="002B6B80"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Statistics</w:t>
                                </w:r>
                                <w:r w:rsidR="00C46BE7">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96F7B">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3D0AA3">
                                  <w:rPr>
                                    <w:rFonts w:cstheme="minorHAnsi"/>
                                    <w:b/>
                                    <w:sz w:val="72"/>
                                    <w:szCs w:val="200"/>
                                    <w14:shadow w14:blurRad="50800" w14:dist="38100" w14:dir="2700000" w14:sx="100000" w14:sy="100000" w14:kx="0" w14:ky="0" w14:algn="tl">
                                      <w14:srgbClr w14:val="000000">
                                        <w14:alpha w14:val="60000"/>
                                      </w14:srgbClr>
                                    </w14:shadow>
                                    <w14:numForm w14:val="oldStyle"/>
                                  </w:rPr>
                                  <w:t xml:space="preserve">               </w:t>
                                </w:r>
                                <w:r w:rsidR="00C46BE7" w:rsidRPr="00AA157E">
                                  <w:rPr>
                                    <w:rFonts w:cstheme="minorHAnsi"/>
                                    <w:b/>
                                    <w:sz w:val="72"/>
                                    <w:szCs w:val="200"/>
                                    <w14:shadow w14:blurRad="50800" w14:dist="38100" w14:dir="2700000" w14:sx="100000" w14:sy="100000" w14:kx="0" w14:ky="0" w14:algn="tl">
                                      <w14:srgbClr w14:val="000000">
                                        <w14:alpha w14:val="60000"/>
                                      </w14:srgbClr>
                                    </w14:shadow>
                                    <w14:numForm w14:val="oldStyle"/>
                                  </w:rPr>
                                  <w:t>Des Moines Public Schools</w:t>
                                </w:r>
                              </w:sdtContent>
                            </w:sdt>
                          </w:p>
                          <w:p w:rsidR="001D0A1C" w:rsidRPr="0067526B" w:rsidRDefault="002B6B80" w:rsidP="00D22097">
                            <w:pPr>
                              <w:pStyle w:val="NoSpacing"/>
                              <w:spacing w:before="240"/>
                              <w:rPr>
                                <w:caps/>
                                <w:color w:val="5B9BD5" w:themeColor="accent1"/>
                                <w:sz w:val="36"/>
                                <w:szCs w:val="36"/>
                              </w:rPr>
                            </w:pP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926607">
                                  <w:rPr>
                                    <w:b/>
                                    <w:caps/>
                                    <w:color w:val="5B9BD5" w:themeColor="accent1"/>
                                    <w:sz w:val="36"/>
                                    <w:szCs w:val="36"/>
                                  </w:rPr>
                                  <w:t>2018</w:t>
                                </w:r>
                                <w:r w:rsidR="00DA156C" w:rsidRPr="0067526B">
                                  <w:rPr>
                                    <w:b/>
                                    <w:caps/>
                                    <w:color w:val="5B9BD5" w:themeColor="accent1"/>
                                    <w:sz w:val="36"/>
                                    <w:szCs w:val="36"/>
                                  </w:rPr>
                                  <w:t>-201</w:t>
                                </w:r>
                                <w:r w:rsidR="00926607">
                                  <w:rPr>
                                    <w:b/>
                                    <w:caps/>
                                    <w:color w:val="5B9BD5" w:themeColor="accent1"/>
                                    <w:sz w:val="36"/>
                                    <w:szCs w:val="36"/>
                                  </w:rPr>
                                  <w:t>9</w:t>
                                </w:r>
                                <w:r w:rsidR="001D0A1C" w:rsidRPr="0067526B">
                                  <w:rPr>
                                    <w:b/>
                                    <w:caps/>
                                    <w:color w:val="5B9BD5" w:themeColor="accent1"/>
                                    <w:sz w:val="36"/>
                                    <w:szCs w:val="36"/>
                                  </w:rPr>
                                  <w:t xml:space="preserve">       CURRICULUM GUIDE</w:t>
                                </w:r>
                                <w:r w:rsidR="0067526B">
                                  <w:rPr>
                                    <w:b/>
                                    <w:caps/>
                                    <w:color w:val="5B9BD5" w:themeColor="accent1"/>
                                    <w:sz w:val="36"/>
                                    <w:szCs w:val="36"/>
                                  </w:rPr>
                                  <w:t xml:space="preserve">       MTH</w:t>
                                </w:r>
                                <w:r w:rsidR="00926607">
                                  <w:rPr>
                                    <w:b/>
                                    <w:caps/>
                                    <w:color w:val="5B9BD5" w:themeColor="accent1"/>
                                    <w:sz w:val="36"/>
                                    <w:szCs w:val="36"/>
                                  </w:rPr>
                                  <w:t xml:space="preserve"> </w:t>
                                </w:r>
                                <w:r w:rsidR="0067526B">
                                  <w:rPr>
                                    <w:b/>
                                    <w:caps/>
                                    <w:color w:val="5B9BD5" w:themeColor="accent1"/>
                                    <w:sz w:val="36"/>
                                    <w:szCs w:val="36"/>
                                  </w:rPr>
                                  <w:t>551/552       MTH</w:t>
                                </w:r>
                                <w:r w:rsidR="00926607">
                                  <w:rPr>
                                    <w:b/>
                                    <w:caps/>
                                    <w:color w:val="5B9BD5" w:themeColor="accent1"/>
                                    <w:sz w:val="36"/>
                                    <w:szCs w:val="36"/>
                                  </w:rPr>
                                  <w:t xml:space="preserve"> </w:t>
                                </w:r>
                                <w:r w:rsidR="0067526B">
                                  <w:rPr>
                                    <w:b/>
                                    <w:caps/>
                                    <w:color w:val="5B9BD5" w:themeColor="accent1"/>
                                    <w:sz w:val="36"/>
                                    <w:szCs w:val="36"/>
                                  </w:rPr>
                                  <w:t>555/556</w:t>
                                </w:r>
                              </w:sdtContent>
                            </w:sdt>
                            <w:r w:rsidR="0067526B" w:rsidRPr="0067526B">
                              <w:rPr>
                                <w:caps/>
                                <w:color w:val="5B9BD5" w:themeColor="accent1"/>
                                <w:sz w:val="36"/>
                                <w:szCs w:val="36"/>
                              </w:rPr>
                              <w:t xml:space="preserve"> </w:t>
                            </w:r>
                          </w:p>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33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D22097" w:rsidRPr="00100400" w:rsidTr="00DC1EB0">
        <w:tc>
          <w:tcPr>
            <w:tcW w:w="13320" w:type="dxa"/>
            <w:shd w:val="clear" w:color="auto" w:fill="000000" w:themeFill="text1"/>
          </w:tcPr>
          <w:p w:rsidR="00D22097" w:rsidRPr="00100400" w:rsidRDefault="00D22097" w:rsidP="00DA156C">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DA156C">
              <w:rPr>
                <w:rFonts w:asciiTheme="minorHAnsi" w:hAnsiTheme="minorHAnsi" w:cstheme="minorHAnsi"/>
                <w:b/>
                <w:sz w:val="32"/>
              </w:rPr>
              <w:t>Statistics</w:t>
            </w:r>
          </w:p>
        </w:tc>
      </w:tr>
      <w:tr w:rsidR="00D22097" w:rsidRPr="00100400" w:rsidTr="00DC1EB0">
        <w:tc>
          <w:tcPr>
            <w:tcW w:w="13320" w:type="dxa"/>
            <w:shd w:val="clear" w:color="auto" w:fill="D9D9D9" w:themeFill="background1" w:themeFillShade="D9"/>
          </w:tcPr>
          <w:p w:rsidR="00D22097" w:rsidRPr="00100400" w:rsidRDefault="00D22097" w:rsidP="005B6B6E">
            <w:pPr>
              <w:rPr>
                <w:rFonts w:asciiTheme="minorHAnsi" w:hAnsiTheme="minorHAnsi"/>
                <w:sz w:val="22"/>
                <w:szCs w:val="22"/>
              </w:rPr>
            </w:pPr>
          </w:p>
          <w:p w:rsidR="00D22097" w:rsidRPr="00DA156C" w:rsidRDefault="00DA156C" w:rsidP="005B6B6E">
            <w:pPr>
              <w:rPr>
                <w:rFonts w:asciiTheme="minorHAnsi" w:hAnsiTheme="minorHAnsi" w:cstheme="minorHAnsi"/>
                <w:b/>
                <w:sz w:val="22"/>
                <w:szCs w:val="24"/>
              </w:rPr>
            </w:pPr>
            <w:r w:rsidRPr="00DA156C">
              <w:rPr>
                <w:rFonts w:asciiTheme="minorHAnsi" w:hAnsiTheme="minorHAnsi"/>
                <w:sz w:val="22"/>
              </w:rPr>
              <w:t>The AP Statistics course is equivalent to a one-semester, introductory, non-calculus-based college course in statistics. The course introduces students to the major concepts and tools for collecting, analyzing, and drawing conclusions from data. There are four themes in the AP Statistics course: exploring data, sampling and experimentation, anticipating patterns, and statistical inference. Students use technology, investigations, problem solving, and writing as they build conceptual understanding.</w:t>
            </w:r>
          </w:p>
          <w:p w:rsidR="00D22097" w:rsidRPr="00D22097" w:rsidRDefault="00D22097" w:rsidP="005B6B6E">
            <w:pPr>
              <w:rPr>
                <w:rFonts w:asciiTheme="minorHAnsi" w:hAnsiTheme="minorHAnsi" w:cstheme="minorHAnsi"/>
                <w:b/>
                <w:szCs w:val="24"/>
              </w:rPr>
            </w:pPr>
          </w:p>
          <w:p w:rsidR="00AF10FD" w:rsidRPr="00D22097" w:rsidRDefault="00AF10FD" w:rsidP="00AF10FD">
            <w:pPr>
              <w:rPr>
                <w:rFonts w:asciiTheme="minorHAnsi" w:hAnsiTheme="minorHAnsi"/>
                <w:szCs w:val="24"/>
              </w:rPr>
            </w:pPr>
            <w:r w:rsidRPr="00D22097">
              <w:rPr>
                <w:rFonts w:asciiTheme="minorHAnsi" w:hAnsiTheme="minorHAnsi"/>
                <w:b/>
                <w:szCs w:val="24"/>
              </w:rPr>
              <w:t xml:space="preserve">Topic Outline for AP </w:t>
            </w:r>
            <w:r w:rsidR="00DA156C">
              <w:rPr>
                <w:rFonts w:asciiTheme="minorHAnsi" w:hAnsiTheme="minorHAnsi"/>
                <w:b/>
                <w:szCs w:val="24"/>
              </w:rPr>
              <w:t>Statistics</w:t>
            </w:r>
            <w:r>
              <w:rPr>
                <w:rFonts w:asciiTheme="minorHAnsi" w:hAnsiTheme="minorHAnsi"/>
                <w:b/>
                <w:szCs w:val="24"/>
              </w:rPr>
              <w:t xml:space="preserve"> </w:t>
            </w:r>
          </w:p>
          <w:p w:rsidR="00DA156C" w:rsidRPr="00DA156C" w:rsidRDefault="00DA156C" w:rsidP="00D22097">
            <w:pPr>
              <w:rPr>
                <w:rFonts w:asciiTheme="minorHAnsi" w:hAnsiTheme="minorHAnsi"/>
                <w:i/>
                <w:sz w:val="22"/>
              </w:rPr>
            </w:pPr>
            <w:r w:rsidRPr="00DA156C">
              <w:rPr>
                <w:rFonts w:asciiTheme="minorHAnsi" w:hAnsiTheme="minorHAnsi"/>
                <w:i/>
                <w:sz w:val="22"/>
              </w:rPr>
              <w:t xml:space="preserve">I. Exploring Data </w:t>
            </w:r>
          </w:p>
          <w:p w:rsidR="00DA156C" w:rsidRDefault="00DA156C" w:rsidP="00D22097">
            <w:pPr>
              <w:rPr>
                <w:rFonts w:asciiTheme="minorHAnsi" w:hAnsiTheme="minorHAnsi"/>
                <w:sz w:val="22"/>
              </w:rPr>
            </w:pPr>
            <w:r w:rsidRPr="00DA156C">
              <w:rPr>
                <w:rFonts w:asciiTheme="minorHAnsi" w:hAnsiTheme="minorHAnsi"/>
                <w:sz w:val="22"/>
              </w:rPr>
              <w:t xml:space="preserve">• Constructing and interpreting graphical displays of distributions of univariate data </w:t>
            </w:r>
          </w:p>
          <w:p w:rsidR="00DA156C" w:rsidRDefault="00DA156C" w:rsidP="00D22097">
            <w:pPr>
              <w:rPr>
                <w:rFonts w:asciiTheme="minorHAnsi" w:hAnsiTheme="minorHAnsi"/>
                <w:sz w:val="22"/>
              </w:rPr>
            </w:pPr>
            <w:r w:rsidRPr="00DA156C">
              <w:rPr>
                <w:rFonts w:asciiTheme="minorHAnsi" w:hAnsiTheme="minorHAnsi"/>
                <w:sz w:val="22"/>
              </w:rPr>
              <w:t xml:space="preserve">• Summarizing and comparing distributions of univariate data </w:t>
            </w:r>
          </w:p>
          <w:p w:rsidR="00DA156C" w:rsidRPr="00DA156C" w:rsidRDefault="00DA156C" w:rsidP="00D22097">
            <w:pPr>
              <w:rPr>
                <w:rFonts w:asciiTheme="minorHAnsi" w:hAnsiTheme="minorHAnsi"/>
                <w:sz w:val="22"/>
              </w:rPr>
            </w:pPr>
            <w:r w:rsidRPr="00DA156C">
              <w:rPr>
                <w:rFonts w:asciiTheme="minorHAnsi" w:hAnsiTheme="minorHAnsi"/>
                <w:sz w:val="22"/>
              </w:rPr>
              <w:t xml:space="preserve">• Exploring bivariate and categorical data </w:t>
            </w:r>
          </w:p>
          <w:p w:rsidR="00DA156C" w:rsidRPr="00DA156C" w:rsidRDefault="00DA156C" w:rsidP="00D22097">
            <w:pPr>
              <w:rPr>
                <w:rFonts w:asciiTheme="minorHAnsi" w:hAnsiTheme="minorHAnsi"/>
                <w:i/>
                <w:sz w:val="22"/>
              </w:rPr>
            </w:pPr>
            <w:r w:rsidRPr="00DA156C">
              <w:rPr>
                <w:rFonts w:asciiTheme="minorHAnsi" w:hAnsiTheme="minorHAnsi"/>
                <w:i/>
                <w:sz w:val="22"/>
              </w:rPr>
              <w:t xml:space="preserve">II. Sampling and Experimentation </w:t>
            </w:r>
          </w:p>
          <w:p w:rsidR="00DA156C" w:rsidRDefault="00DA156C" w:rsidP="00D22097">
            <w:pPr>
              <w:rPr>
                <w:rFonts w:asciiTheme="minorHAnsi" w:hAnsiTheme="minorHAnsi"/>
                <w:sz w:val="22"/>
              </w:rPr>
            </w:pPr>
            <w:r w:rsidRPr="00DA156C">
              <w:rPr>
                <w:rFonts w:asciiTheme="minorHAnsi" w:hAnsiTheme="minorHAnsi"/>
                <w:sz w:val="22"/>
              </w:rPr>
              <w:t xml:space="preserve">• Planning and conducting surveys and experiments using appropriate methods of data collection </w:t>
            </w:r>
          </w:p>
          <w:p w:rsidR="00DA156C" w:rsidRPr="00DA156C" w:rsidRDefault="00DA156C" w:rsidP="00D22097">
            <w:pPr>
              <w:rPr>
                <w:rFonts w:asciiTheme="minorHAnsi" w:hAnsiTheme="minorHAnsi"/>
                <w:sz w:val="22"/>
              </w:rPr>
            </w:pPr>
            <w:r w:rsidRPr="00DA156C">
              <w:rPr>
                <w:rFonts w:asciiTheme="minorHAnsi" w:hAnsiTheme="minorHAnsi"/>
                <w:sz w:val="22"/>
              </w:rPr>
              <w:t xml:space="preserve">• Generalizability of results and types of conclusions that can be drawn from observational studies, experiments, and surveys </w:t>
            </w:r>
          </w:p>
          <w:p w:rsidR="00DA156C" w:rsidRPr="00DA156C" w:rsidRDefault="00DA156C" w:rsidP="00D22097">
            <w:pPr>
              <w:rPr>
                <w:rFonts w:asciiTheme="minorHAnsi" w:hAnsiTheme="minorHAnsi"/>
                <w:i/>
                <w:sz w:val="22"/>
              </w:rPr>
            </w:pPr>
            <w:r w:rsidRPr="00DA156C">
              <w:rPr>
                <w:rFonts w:asciiTheme="minorHAnsi" w:hAnsiTheme="minorHAnsi"/>
                <w:i/>
                <w:sz w:val="22"/>
              </w:rPr>
              <w:t xml:space="preserve">III. Anticipating Patterns </w:t>
            </w:r>
          </w:p>
          <w:p w:rsidR="00DA156C" w:rsidRDefault="00DA156C" w:rsidP="00D22097">
            <w:pPr>
              <w:rPr>
                <w:rFonts w:asciiTheme="minorHAnsi" w:hAnsiTheme="minorHAnsi"/>
                <w:sz w:val="22"/>
              </w:rPr>
            </w:pPr>
            <w:r w:rsidRPr="00DA156C">
              <w:rPr>
                <w:rFonts w:asciiTheme="minorHAnsi" w:hAnsiTheme="minorHAnsi"/>
                <w:sz w:val="22"/>
              </w:rPr>
              <w:t xml:space="preserve">• Exploring random phenomena using probability and simulation </w:t>
            </w:r>
          </w:p>
          <w:p w:rsidR="00DA156C" w:rsidRDefault="00DA156C" w:rsidP="00D22097">
            <w:pPr>
              <w:rPr>
                <w:rFonts w:asciiTheme="minorHAnsi" w:hAnsiTheme="minorHAnsi"/>
                <w:sz w:val="22"/>
              </w:rPr>
            </w:pPr>
            <w:r w:rsidRPr="00DA156C">
              <w:rPr>
                <w:rFonts w:asciiTheme="minorHAnsi" w:hAnsiTheme="minorHAnsi"/>
                <w:sz w:val="22"/>
              </w:rPr>
              <w:t xml:space="preserve">• Combining independent random variables </w:t>
            </w:r>
          </w:p>
          <w:p w:rsidR="00DA156C" w:rsidRDefault="00DA156C" w:rsidP="00D22097">
            <w:pPr>
              <w:rPr>
                <w:rFonts w:asciiTheme="minorHAnsi" w:hAnsiTheme="minorHAnsi"/>
                <w:sz w:val="22"/>
              </w:rPr>
            </w:pPr>
            <w:r w:rsidRPr="00DA156C">
              <w:rPr>
                <w:rFonts w:asciiTheme="minorHAnsi" w:hAnsiTheme="minorHAnsi"/>
                <w:sz w:val="22"/>
              </w:rPr>
              <w:t xml:space="preserve">• The normal distribution </w:t>
            </w:r>
          </w:p>
          <w:p w:rsidR="00DA156C" w:rsidRPr="00DA156C" w:rsidRDefault="00DA156C" w:rsidP="00D22097">
            <w:pPr>
              <w:rPr>
                <w:rFonts w:asciiTheme="minorHAnsi" w:hAnsiTheme="minorHAnsi"/>
                <w:sz w:val="22"/>
              </w:rPr>
            </w:pPr>
            <w:r w:rsidRPr="00DA156C">
              <w:rPr>
                <w:rFonts w:asciiTheme="minorHAnsi" w:hAnsiTheme="minorHAnsi"/>
                <w:sz w:val="22"/>
              </w:rPr>
              <w:t xml:space="preserve">• Sampling distributions </w:t>
            </w:r>
          </w:p>
          <w:p w:rsidR="00DA156C" w:rsidRPr="00DA156C" w:rsidRDefault="00DA156C" w:rsidP="00D22097">
            <w:pPr>
              <w:rPr>
                <w:rFonts w:asciiTheme="minorHAnsi" w:hAnsiTheme="minorHAnsi"/>
                <w:i/>
                <w:sz w:val="22"/>
              </w:rPr>
            </w:pPr>
            <w:r w:rsidRPr="00DA156C">
              <w:rPr>
                <w:rFonts w:asciiTheme="minorHAnsi" w:hAnsiTheme="minorHAnsi"/>
                <w:i/>
                <w:sz w:val="22"/>
              </w:rPr>
              <w:t xml:space="preserve">IV. Statistical Inference </w:t>
            </w:r>
          </w:p>
          <w:p w:rsidR="00DA156C" w:rsidRDefault="00DA156C" w:rsidP="00D22097">
            <w:pPr>
              <w:rPr>
                <w:rFonts w:asciiTheme="minorHAnsi" w:hAnsiTheme="minorHAnsi"/>
                <w:sz w:val="22"/>
              </w:rPr>
            </w:pPr>
            <w:r w:rsidRPr="00DA156C">
              <w:rPr>
                <w:rFonts w:asciiTheme="minorHAnsi" w:hAnsiTheme="minorHAnsi"/>
                <w:sz w:val="22"/>
              </w:rPr>
              <w:t xml:space="preserve">• Estimating population parameters and testing hypotheses </w:t>
            </w:r>
          </w:p>
          <w:p w:rsidR="000A5DC2" w:rsidRDefault="00DA156C" w:rsidP="00D22097">
            <w:pPr>
              <w:rPr>
                <w:rFonts w:asciiTheme="minorHAnsi" w:hAnsiTheme="minorHAnsi"/>
                <w:sz w:val="22"/>
              </w:rPr>
            </w:pPr>
            <w:r w:rsidRPr="00DA156C">
              <w:rPr>
                <w:rFonts w:asciiTheme="minorHAnsi" w:hAnsiTheme="minorHAnsi"/>
                <w:sz w:val="22"/>
              </w:rPr>
              <w:t>• Tests of significance</w:t>
            </w:r>
          </w:p>
          <w:p w:rsidR="00DA156C" w:rsidRPr="00DA156C" w:rsidRDefault="00DA156C" w:rsidP="00D22097">
            <w:pPr>
              <w:rPr>
                <w:rFonts w:asciiTheme="minorHAnsi" w:hAnsiTheme="minorHAnsi"/>
                <w:sz w:val="22"/>
                <w:szCs w:val="24"/>
              </w:rPr>
            </w:pPr>
          </w:p>
          <w:p w:rsidR="000A5DC2" w:rsidRDefault="003E7168" w:rsidP="00D22097">
            <w:pPr>
              <w:rPr>
                <w:rFonts w:asciiTheme="minorHAnsi" w:hAnsiTheme="minorHAnsi"/>
                <w:b/>
              </w:rPr>
            </w:pPr>
            <w:r w:rsidRPr="00D22097">
              <w:rPr>
                <w:rFonts w:asciiTheme="minorHAnsi" w:hAnsiTheme="minorHAnsi"/>
                <w:b/>
                <w:szCs w:val="24"/>
              </w:rPr>
              <w:t xml:space="preserve">AP </w:t>
            </w:r>
            <w:r w:rsidR="00DA156C">
              <w:rPr>
                <w:rFonts w:asciiTheme="minorHAnsi" w:hAnsiTheme="minorHAnsi"/>
                <w:b/>
                <w:szCs w:val="24"/>
              </w:rPr>
              <w:t>Statistics</w:t>
            </w:r>
            <w:r>
              <w:rPr>
                <w:rFonts w:asciiTheme="minorHAnsi" w:hAnsiTheme="minorHAnsi"/>
                <w:b/>
                <w:szCs w:val="24"/>
              </w:rPr>
              <w:t xml:space="preserve"> </w:t>
            </w:r>
            <w:r w:rsidR="000A5DC2" w:rsidRPr="000A5DC2">
              <w:rPr>
                <w:rFonts w:asciiTheme="minorHAnsi" w:hAnsiTheme="minorHAnsi"/>
                <w:b/>
              </w:rPr>
              <w:t>Exam</w:t>
            </w:r>
          </w:p>
          <w:p w:rsidR="00DA156C" w:rsidRPr="00DA156C" w:rsidRDefault="00DA156C" w:rsidP="00D22097">
            <w:pPr>
              <w:rPr>
                <w:rFonts w:asciiTheme="minorHAnsi" w:hAnsiTheme="minorHAnsi"/>
                <w:sz w:val="22"/>
              </w:rPr>
            </w:pPr>
            <w:r w:rsidRPr="00DA156C">
              <w:rPr>
                <w:rFonts w:asciiTheme="minorHAnsi" w:hAnsiTheme="minorHAnsi"/>
                <w:sz w:val="22"/>
              </w:rPr>
              <w:t>Exam questions are based on the topics and skills addressed in the AP Statistics course. Formulas and tables needed to complete exam questions are provided to students taking the exam. Students are expected to use a graphing calculator with statistical capabilities on the entire exam.</w:t>
            </w:r>
          </w:p>
          <w:p w:rsidR="00AF1D19" w:rsidRDefault="000A5DC2" w:rsidP="00D22097">
            <w:pPr>
              <w:rPr>
                <w:rFonts w:asciiTheme="minorHAnsi" w:hAnsiTheme="minorHAnsi"/>
                <w:b/>
              </w:rPr>
            </w:pPr>
            <w:r w:rsidRPr="000A5DC2">
              <w:rPr>
                <w:rFonts w:asciiTheme="minorHAnsi" w:hAnsiTheme="minorHAnsi"/>
                <w:b/>
              </w:rPr>
              <w:t xml:space="preserve">Format of Assessment </w:t>
            </w:r>
          </w:p>
          <w:p w:rsidR="000A5DC2" w:rsidRDefault="000A5DC2" w:rsidP="00D22097">
            <w:pPr>
              <w:rPr>
                <w:rFonts w:asciiTheme="minorHAnsi" w:hAnsiTheme="minorHAnsi"/>
              </w:rPr>
            </w:pPr>
            <w:r w:rsidRPr="000A5DC2">
              <w:rPr>
                <w:rFonts w:asciiTheme="minorHAnsi" w:hAnsiTheme="minorHAnsi"/>
                <w:b/>
              </w:rPr>
              <w:t xml:space="preserve">Section I: Multiple Choice | </w:t>
            </w:r>
            <w:r w:rsidR="00DA156C">
              <w:rPr>
                <w:rFonts w:asciiTheme="minorHAnsi" w:hAnsiTheme="minorHAnsi"/>
                <w:b/>
              </w:rPr>
              <w:t xml:space="preserve">40 </w:t>
            </w:r>
            <w:r w:rsidRPr="000A5DC2">
              <w:rPr>
                <w:rFonts w:asciiTheme="minorHAnsi" w:hAnsiTheme="minorHAnsi"/>
                <w:b/>
              </w:rPr>
              <w:t xml:space="preserve">Questions | </w:t>
            </w:r>
            <w:r w:rsidR="00DA156C">
              <w:rPr>
                <w:rFonts w:asciiTheme="minorHAnsi" w:hAnsiTheme="minorHAnsi"/>
                <w:b/>
              </w:rPr>
              <w:t>90</w:t>
            </w:r>
            <w:r w:rsidRPr="000A5DC2">
              <w:rPr>
                <w:rFonts w:asciiTheme="minorHAnsi" w:hAnsiTheme="minorHAnsi"/>
                <w:b/>
              </w:rPr>
              <w:t xml:space="preserve"> Minutes |</w:t>
            </w:r>
            <w:r w:rsidR="00DA156C">
              <w:rPr>
                <w:rFonts w:asciiTheme="minorHAnsi" w:hAnsiTheme="minorHAnsi"/>
                <w:b/>
              </w:rPr>
              <w:t>50</w:t>
            </w:r>
            <w:r w:rsidRPr="000A5DC2">
              <w:rPr>
                <w:rFonts w:asciiTheme="minorHAnsi" w:hAnsiTheme="minorHAnsi"/>
                <w:b/>
              </w:rPr>
              <w:t>% of Exam Score</w:t>
            </w:r>
            <w:r w:rsidRPr="000A5DC2">
              <w:rPr>
                <w:rFonts w:asciiTheme="minorHAnsi" w:hAnsiTheme="minorHAnsi"/>
              </w:rPr>
              <w:t xml:space="preserve"> </w:t>
            </w:r>
          </w:p>
          <w:p w:rsidR="000A5DC2" w:rsidRDefault="00AF10FD" w:rsidP="00D22097">
            <w:pPr>
              <w:rPr>
                <w:rFonts w:asciiTheme="minorHAnsi" w:hAnsiTheme="minorHAnsi"/>
              </w:rPr>
            </w:pPr>
            <w:r>
              <w:rPr>
                <w:rFonts w:asciiTheme="minorHAnsi" w:hAnsiTheme="minorHAnsi"/>
              </w:rPr>
              <w:t xml:space="preserve">• </w:t>
            </w:r>
            <w:r w:rsidR="00DA156C">
              <w:rPr>
                <w:rFonts w:asciiTheme="minorHAnsi" w:hAnsiTheme="minorHAnsi"/>
              </w:rPr>
              <w:t>Individual Questions</w:t>
            </w:r>
          </w:p>
          <w:p w:rsidR="000A5DC2" w:rsidRDefault="000A5DC2" w:rsidP="00D22097">
            <w:pPr>
              <w:rPr>
                <w:rFonts w:asciiTheme="minorHAnsi" w:hAnsiTheme="minorHAnsi"/>
              </w:rPr>
            </w:pPr>
            <w:r w:rsidRPr="000A5DC2">
              <w:rPr>
                <w:rFonts w:asciiTheme="minorHAnsi" w:hAnsiTheme="minorHAnsi"/>
                <w:b/>
              </w:rPr>
              <w:t xml:space="preserve">Section II: Constructed Response | </w:t>
            </w:r>
            <w:r w:rsidR="00DA156C">
              <w:rPr>
                <w:rFonts w:asciiTheme="minorHAnsi" w:hAnsiTheme="minorHAnsi"/>
                <w:b/>
              </w:rPr>
              <w:t>6</w:t>
            </w:r>
            <w:r w:rsidRPr="000A5DC2">
              <w:rPr>
                <w:rFonts w:asciiTheme="minorHAnsi" w:hAnsiTheme="minorHAnsi"/>
                <w:b/>
              </w:rPr>
              <w:t xml:space="preserve"> Questions | </w:t>
            </w:r>
            <w:r w:rsidR="00DA156C">
              <w:rPr>
                <w:rFonts w:asciiTheme="minorHAnsi" w:hAnsiTheme="minorHAnsi"/>
                <w:b/>
              </w:rPr>
              <w:t>9</w:t>
            </w:r>
            <w:r w:rsidR="00AF10FD">
              <w:rPr>
                <w:rFonts w:asciiTheme="minorHAnsi" w:hAnsiTheme="minorHAnsi"/>
                <w:b/>
              </w:rPr>
              <w:t>0</w:t>
            </w:r>
            <w:r w:rsidRPr="000A5DC2">
              <w:rPr>
                <w:rFonts w:asciiTheme="minorHAnsi" w:hAnsiTheme="minorHAnsi"/>
                <w:b/>
              </w:rPr>
              <w:t xml:space="preserve"> Minutes | </w:t>
            </w:r>
            <w:r w:rsidR="00DA156C">
              <w:rPr>
                <w:rFonts w:asciiTheme="minorHAnsi" w:hAnsiTheme="minorHAnsi"/>
                <w:b/>
              </w:rPr>
              <w:t>50</w:t>
            </w:r>
            <w:r w:rsidRPr="000A5DC2">
              <w:rPr>
                <w:rFonts w:asciiTheme="minorHAnsi" w:hAnsiTheme="minorHAnsi"/>
                <w:b/>
              </w:rPr>
              <w:t xml:space="preserve">% of Exam Score </w:t>
            </w:r>
          </w:p>
          <w:p w:rsidR="00D22097" w:rsidRDefault="000A5DC2" w:rsidP="005B6B6E">
            <w:pPr>
              <w:rPr>
                <w:rFonts w:asciiTheme="minorHAnsi" w:hAnsiTheme="minorHAnsi"/>
              </w:rPr>
            </w:pPr>
            <w:r w:rsidRPr="000A5DC2">
              <w:rPr>
                <w:rFonts w:asciiTheme="minorHAnsi" w:hAnsiTheme="minorHAnsi"/>
              </w:rPr>
              <w:t xml:space="preserve">• </w:t>
            </w:r>
            <w:r w:rsidR="00DA156C">
              <w:rPr>
                <w:rFonts w:asciiTheme="minorHAnsi" w:hAnsiTheme="minorHAnsi"/>
              </w:rPr>
              <w:t xml:space="preserve">5 Short-Answer Questions </w:t>
            </w:r>
            <w:r w:rsidR="00AF10FD">
              <w:rPr>
                <w:rFonts w:asciiTheme="minorHAnsi" w:hAnsiTheme="minorHAnsi"/>
              </w:rPr>
              <w:t xml:space="preserve"> </w:t>
            </w:r>
            <w:r w:rsidR="00DA156C" w:rsidRPr="000A5DC2">
              <w:rPr>
                <w:rFonts w:asciiTheme="minorHAnsi" w:hAnsiTheme="minorHAnsi"/>
              </w:rPr>
              <w:t xml:space="preserve">• </w:t>
            </w:r>
            <w:r w:rsidR="00DA156C">
              <w:rPr>
                <w:rFonts w:asciiTheme="minorHAnsi" w:hAnsiTheme="minorHAnsi"/>
              </w:rPr>
              <w:t xml:space="preserve">1 Investigative Tasks  </w:t>
            </w:r>
          </w:p>
          <w:p w:rsidR="000A5DC2" w:rsidRPr="00D22097" w:rsidRDefault="000A5DC2" w:rsidP="005B6B6E">
            <w:pPr>
              <w:rPr>
                <w:rFonts w:asciiTheme="minorHAnsi" w:hAnsiTheme="minorHAnsi" w:cstheme="minorHAnsi"/>
                <w:b/>
                <w:szCs w:val="24"/>
              </w:rPr>
            </w:pPr>
          </w:p>
          <w:p w:rsidR="00D22097" w:rsidRPr="000A5DC2" w:rsidRDefault="00D22097" w:rsidP="00DA156C">
            <w:pPr>
              <w:rPr>
                <w:rFonts w:asciiTheme="minorHAnsi" w:hAnsiTheme="minorHAnsi"/>
                <w:szCs w:val="24"/>
              </w:rPr>
            </w:pPr>
            <w:r w:rsidRPr="00D22097">
              <w:rPr>
                <w:rFonts w:asciiTheme="minorHAnsi" w:hAnsiTheme="minorHAnsi" w:cstheme="minorHAnsi"/>
                <w:b/>
                <w:szCs w:val="24"/>
              </w:rPr>
              <w:t xml:space="preserve">Link to Course Information @ AP Central: </w:t>
            </w:r>
            <w:hyperlink r:id="rId9" w:history="1">
              <w:r w:rsidR="00DA156C" w:rsidRPr="00DA156C">
                <w:rPr>
                  <w:rStyle w:val="Hyperlink"/>
                  <w:rFonts w:asciiTheme="minorHAnsi" w:hAnsiTheme="minorHAnsi" w:cstheme="minorHAnsi"/>
                  <w:szCs w:val="24"/>
                </w:rPr>
                <w:t>http://apcentral.collegeboard.com/apc/public/courses/teachers_corner/2151.html</w:t>
              </w:r>
            </w:hyperlink>
            <w:r w:rsidR="00DA156C">
              <w:rPr>
                <w:rFonts w:asciiTheme="minorHAnsi" w:hAnsiTheme="minorHAnsi" w:cstheme="minorHAnsi"/>
                <w:b/>
                <w:szCs w:val="24"/>
              </w:rPr>
              <w:t xml:space="preserve"> </w:t>
            </w:r>
          </w:p>
        </w:tc>
      </w:tr>
    </w:tbl>
    <w:p w:rsidR="00B4755C" w:rsidRPr="00FE7A01" w:rsidRDefault="00B4755C" w:rsidP="00B4755C">
      <w:pPr>
        <w:rPr>
          <w:b/>
        </w:rPr>
      </w:pPr>
    </w:p>
    <w:tbl>
      <w:tblPr>
        <w:tblW w:w="13230" w:type="dxa"/>
        <w:tblInd w:w="352" w:type="dxa"/>
        <w:tblLayout w:type="fixed"/>
        <w:tblCellMar>
          <w:top w:w="15" w:type="dxa"/>
          <w:left w:w="15" w:type="dxa"/>
          <w:bottom w:w="15" w:type="dxa"/>
          <w:right w:w="15" w:type="dxa"/>
        </w:tblCellMar>
        <w:tblLook w:val="04A0" w:firstRow="1" w:lastRow="0" w:firstColumn="1" w:lastColumn="0" w:noHBand="0" w:noVBand="1"/>
      </w:tblPr>
      <w:tblGrid>
        <w:gridCol w:w="1980"/>
        <w:gridCol w:w="11250"/>
      </w:tblGrid>
      <w:tr w:rsidR="00FE7A01" w:rsidRPr="00B4755C" w:rsidTr="00D46C97">
        <w:tc>
          <w:tcPr>
            <w:tcW w:w="13230" w:type="dxa"/>
            <w:gridSpan w:val="2"/>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vAlign w:val="center"/>
            <w:hideMark/>
          </w:tcPr>
          <w:p w:rsidR="00FE7A01" w:rsidRPr="00E22B7E" w:rsidRDefault="00FE7A01" w:rsidP="00E22B7E">
            <w:pPr>
              <w:jc w:val="center"/>
              <w:rPr>
                <w:szCs w:val="24"/>
              </w:rPr>
            </w:pPr>
            <w:r w:rsidRPr="00E22B7E">
              <w:rPr>
                <w:rFonts w:ascii="Calibri" w:hAnsi="Calibri"/>
                <w:b/>
                <w:bCs/>
                <w:color w:val="000000"/>
                <w:szCs w:val="22"/>
              </w:rPr>
              <w:lastRenderedPageBreak/>
              <w:t>College Board Curriculum Framework Alignment</w:t>
            </w:r>
            <w:r>
              <w:rPr>
                <w:rFonts w:ascii="Calibri" w:hAnsi="Calibri"/>
                <w:b/>
                <w:bCs/>
                <w:color w:val="000000"/>
                <w:szCs w:val="22"/>
              </w:rPr>
              <w:t xml:space="preserve"> – Semester 1 Topics</w:t>
            </w:r>
          </w:p>
        </w:tc>
      </w:tr>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szCs w:val="24"/>
              </w:rPr>
            </w:pPr>
            <w:r w:rsidRPr="00E22B7E">
              <w:rPr>
                <w:rFonts w:ascii="Calibri" w:hAnsi="Calibri"/>
                <w:b/>
                <w:bCs/>
                <w:color w:val="000000"/>
                <w:szCs w:val="22"/>
              </w:rPr>
              <w:t>Exploring Data</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755C" w:rsidRPr="00B4755C" w:rsidRDefault="00B4755C" w:rsidP="00B4755C">
            <w:pPr>
              <w:rPr>
                <w:szCs w:val="24"/>
              </w:rPr>
            </w:pPr>
            <w:r w:rsidRPr="00B4755C">
              <w:rPr>
                <w:rFonts w:ascii="Calibri" w:hAnsi="Calibri"/>
                <w:b/>
                <w:bCs/>
                <w:color w:val="000000"/>
                <w:sz w:val="22"/>
                <w:szCs w:val="22"/>
              </w:rPr>
              <w:t xml:space="preserve">I. Exploring Data: Describing patterns and departures from patterns </w:t>
            </w:r>
          </w:p>
          <w:p w:rsidR="00B4755C" w:rsidRPr="00B4755C" w:rsidRDefault="00B4755C" w:rsidP="00B4755C">
            <w:pPr>
              <w:rPr>
                <w:szCs w:val="24"/>
              </w:rPr>
            </w:pPr>
            <w:r w:rsidRPr="00B4755C">
              <w:rPr>
                <w:rFonts w:ascii="Calibri" w:hAnsi="Calibri"/>
                <w:color w:val="000000"/>
                <w:sz w:val="22"/>
                <w:szCs w:val="22"/>
              </w:rPr>
              <w:t>A. Constructing and interpreting graphical displays of distributions of univariate data (</w:t>
            </w:r>
            <w:proofErr w:type="spellStart"/>
            <w:r w:rsidRPr="00B4755C">
              <w:rPr>
                <w:rFonts w:ascii="Calibri" w:hAnsi="Calibri"/>
                <w:color w:val="000000"/>
                <w:sz w:val="22"/>
                <w:szCs w:val="22"/>
              </w:rPr>
              <w:t>dotplot</w:t>
            </w:r>
            <w:proofErr w:type="spellEnd"/>
            <w:r w:rsidRPr="00B4755C">
              <w:rPr>
                <w:rFonts w:ascii="Calibri" w:hAnsi="Calibri"/>
                <w:color w:val="000000"/>
                <w:sz w:val="22"/>
                <w:szCs w:val="22"/>
              </w:rPr>
              <w:t xml:space="preserve">, </w:t>
            </w:r>
            <w:proofErr w:type="spellStart"/>
            <w:r w:rsidRPr="00B4755C">
              <w:rPr>
                <w:rFonts w:ascii="Calibri" w:hAnsi="Calibri"/>
                <w:color w:val="000000"/>
                <w:sz w:val="22"/>
                <w:szCs w:val="22"/>
              </w:rPr>
              <w:t>stemplot</w:t>
            </w:r>
            <w:proofErr w:type="spellEnd"/>
            <w:r w:rsidRPr="00B4755C">
              <w:rPr>
                <w:rFonts w:ascii="Calibri" w:hAnsi="Calibri"/>
                <w:color w:val="000000"/>
                <w:sz w:val="22"/>
                <w:szCs w:val="22"/>
              </w:rPr>
              <w:t xml:space="preserve">, histogram, cumulative frequency plot) </w:t>
            </w:r>
          </w:p>
          <w:p w:rsidR="00B4755C" w:rsidRPr="00B4755C" w:rsidRDefault="00B4755C" w:rsidP="00B4755C">
            <w:pPr>
              <w:rPr>
                <w:szCs w:val="24"/>
              </w:rPr>
            </w:pPr>
            <w:r w:rsidRPr="00B4755C">
              <w:rPr>
                <w:rFonts w:ascii="Calibri" w:hAnsi="Calibri"/>
                <w:color w:val="000000"/>
                <w:sz w:val="22"/>
                <w:szCs w:val="22"/>
              </w:rPr>
              <w:t xml:space="preserve">1. Center and spread </w:t>
            </w:r>
          </w:p>
          <w:p w:rsidR="00B4755C" w:rsidRPr="00B4755C" w:rsidRDefault="00B4755C" w:rsidP="00B4755C">
            <w:pPr>
              <w:rPr>
                <w:szCs w:val="24"/>
              </w:rPr>
            </w:pPr>
            <w:r w:rsidRPr="00B4755C">
              <w:rPr>
                <w:rFonts w:ascii="Calibri" w:hAnsi="Calibri"/>
                <w:color w:val="000000"/>
                <w:sz w:val="22"/>
                <w:szCs w:val="22"/>
              </w:rPr>
              <w:t xml:space="preserve">2. Clusters and gaps </w:t>
            </w:r>
          </w:p>
          <w:p w:rsidR="00B4755C" w:rsidRPr="00B4755C" w:rsidRDefault="00B4755C" w:rsidP="00B4755C">
            <w:pPr>
              <w:rPr>
                <w:szCs w:val="24"/>
              </w:rPr>
            </w:pPr>
            <w:r w:rsidRPr="00B4755C">
              <w:rPr>
                <w:rFonts w:ascii="Calibri" w:hAnsi="Calibri"/>
                <w:color w:val="000000"/>
                <w:sz w:val="22"/>
                <w:szCs w:val="22"/>
              </w:rPr>
              <w:t xml:space="preserve">3. Outliers and other unusual features </w:t>
            </w:r>
          </w:p>
          <w:p w:rsidR="00B4755C" w:rsidRPr="00B4755C" w:rsidRDefault="00B4755C" w:rsidP="00B4755C">
            <w:pPr>
              <w:rPr>
                <w:szCs w:val="24"/>
              </w:rPr>
            </w:pPr>
            <w:r w:rsidRPr="00B4755C">
              <w:rPr>
                <w:rFonts w:ascii="Calibri" w:hAnsi="Calibri"/>
                <w:color w:val="000000"/>
                <w:sz w:val="22"/>
                <w:szCs w:val="22"/>
              </w:rPr>
              <w:t xml:space="preserve">4. Shape </w:t>
            </w:r>
          </w:p>
          <w:p w:rsidR="00B4755C" w:rsidRPr="00B4755C" w:rsidRDefault="00B4755C" w:rsidP="00B4755C">
            <w:pPr>
              <w:rPr>
                <w:szCs w:val="24"/>
              </w:rPr>
            </w:pPr>
            <w:r w:rsidRPr="00B4755C">
              <w:rPr>
                <w:rFonts w:ascii="Calibri" w:hAnsi="Calibri"/>
                <w:color w:val="000000"/>
                <w:sz w:val="22"/>
                <w:szCs w:val="22"/>
              </w:rPr>
              <w:t xml:space="preserve">B. Summarizing distributions of univariate data </w:t>
            </w:r>
          </w:p>
          <w:p w:rsidR="00B4755C" w:rsidRPr="00B4755C" w:rsidRDefault="00B4755C" w:rsidP="00B4755C">
            <w:pPr>
              <w:rPr>
                <w:szCs w:val="24"/>
              </w:rPr>
            </w:pPr>
            <w:r w:rsidRPr="00B4755C">
              <w:rPr>
                <w:rFonts w:ascii="Calibri" w:hAnsi="Calibri"/>
                <w:color w:val="000000"/>
                <w:sz w:val="22"/>
                <w:szCs w:val="22"/>
              </w:rPr>
              <w:t xml:space="preserve">1. Measuring center: median, mean </w:t>
            </w:r>
          </w:p>
          <w:p w:rsidR="00B4755C" w:rsidRPr="00B4755C" w:rsidRDefault="00B4755C" w:rsidP="00B4755C">
            <w:pPr>
              <w:rPr>
                <w:szCs w:val="24"/>
              </w:rPr>
            </w:pPr>
            <w:r w:rsidRPr="00B4755C">
              <w:rPr>
                <w:rFonts w:ascii="Calibri" w:hAnsi="Calibri"/>
                <w:color w:val="000000"/>
                <w:sz w:val="22"/>
                <w:szCs w:val="22"/>
              </w:rPr>
              <w:t xml:space="preserve">2. Measuring spread: range, interquartile range, standard deviation </w:t>
            </w:r>
          </w:p>
          <w:p w:rsidR="00B4755C" w:rsidRPr="00B4755C" w:rsidRDefault="00B4755C" w:rsidP="00B4755C">
            <w:pPr>
              <w:rPr>
                <w:szCs w:val="24"/>
              </w:rPr>
            </w:pPr>
            <w:r w:rsidRPr="00B4755C">
              <w:rPr>
                <w:rFonts w:ascii="Calibri" w:hAnsi="Calibri"/>
                <w:color w:val="000000"/>
                <w:sz w:val="22"/>
                <w:szCs w:val="22"/>
              </w:rPr>
              <w:t xml:space="preserve">4. Using boxplots </w:t>
            </w:r>
          </w:p>
          <w:p w:rsidR="00B4755C" w:rsidRPr="00B4755C" w:rsidRDefault="00B4755C" w:rsidP="00B4755C">
            <w:pPr>
              <w:rPr>
                <w:szCs w:val="24"/>
              </w:rPr>
            </w:pPr>
            <w:r w:rsidRPr="00B4755C">
              <w:rPr>
                <w:rFonts w:ascii="Calibri" w:hAnsi="Calibri"/>
                <w:color w:val="000000"/>
                <w:sz w:val="22"/>
                <w:szCs w:val="22"/>
              </w:rPr>
              <w:t>C. Comparing distributions of univariate data (</w:t>
            </w:r>
            <w:proofErr w:type="spellStart"/>
            <w:r w:rsidRPr="00B4755C">
              <w:rPr>
                <w:rFonts w:ascii="Calibri" w:hAnsi="Calibri"/>
                <w:color w:val="000000"/>
                <w:sz w:val="22"/>
                <w:szCs w:val="22"/>
              </w:rPr>
              <w:t>dotplots</w:t>
            </w:r>
            <w:proofErr w:type="spellEnd"/>
            <w:r w:rsidRPr="00B4755C">
              <w:rPr>
                <w:rFonts w:ascii="Calibri" w:hAnsi="Calibri"/>
                <w:color w:val="000000"/>
                <w:sz w:val="22"/>
                <w:szCs w:val="22"/>
              </w:rPr>
              <w:t xml:space="preserve">, back-to-back </w:t>
            </w:r>
            <w:proofErr w:type="spellStart"/>
            <w:r w:rsidRPr="00B4755C">
              <w:rPr>
                <w:rFonts w:ascii="Calibri" w:hAnsi="Calibri"/>
                <w:color w:val="000000"/>
                <w:sz w:val="22"/>
                <w:szCs w:val="22"/>
              </w:rPr>
              <w:t>stemplots</w:t>
            </w:r>
            <w:proofErr w:type="spellEnd"/>
            <w:r w:rsidRPr="00B4755C">
              <w:rPr>
                <w:rFonts w:ascii="Calibri" w:hAnsi="Calibri"/>
                <w:color w:val="000000"/>
                <w:sz w:val="22"/>
                <w:szCs w:val="22"/>
              </w:rPr>
              <w:t xml:space="preserve">, parallel boxplots) </w:t>
            </w:r>
          </w:p>
          <w:p w:rsidR="00B4755C" w:rsidRPr="00B4755C" w:rsidRDefault="00B4755C" w:rsidP="00B4755C">
            <w:pPr>
              <w:rPr>
                <w:szCs w:val="24"/>
              </w:rPr>
            </w:pPr>
            <w:r w:rsidRPr="00B4755C">
              <w:rPr>
                <w:rFonts w:ascii="Calibri" w:hAnsi="Calibri"/>
                <w:color w:val="000000"/>
                <w:sz w:val="22"/>
                <w:szCs w:val="22"/>
              </w:rPr>
              <w:t xml:space="preserve">1. Comparing center and spread: within group, between group variation </w:t>
            </w:r>
          </w:p>
          <w:p w:rsidR="00B4755C" w:rsidRPr="00B4755C" w:rsidRDefault="00B4755C" w:rsidP="00B4755C">
            <w:pPr>
              <w:rPr>
                <w:szCs w:val="24"/>
              </w:rPr>
            </w:pPr>
            <w:r w:rsidRPr="00B4755C">
              <w:rPr>
                <w:rFonts w:ascii="Calibri" w:hAnsi="Calibri"/>
                <w:color w:val="000000"/>
                <w:sz w:val="22"/>
                <w:szCs w:val="22"/>
              </w:rPr>
              <w:t xml:space="preserve">2. Comparing clusters and gaps </w:t>
            </w:r>
          </w:p>
          <w:p w:rsidR="00B4755C" w:rsidRPr="00B4755C" w:rsidRDefault="00B4755C" w:rsidP="00B4755C">
            <w:pPr>
              <w:rPr>
                <w:szCs w:val="24"/>
              </w:rPr>
            </w:pPr>
            <w:r w:rsidRPr="00B4755C">
              <w:rPr>
                <w:rFonts w:ascii="Calibri" w:hAnsi="Calibri"/>
                <w:color w:val="000000"/>
                <w:sz w:val="22"/>
                <w:szCs w:val="22"/>
              </w:rPr>
              <w:t xml:space="preserve">3. Comparing outliers and other unusual features </w:t>
            </w:r>
          </w:p>
          <w:p w:rsidR="00B4755C" w:rsidRDefault="00B4755C" w:rsidP="00B4755C">
            <w:pPr>
              <w:rPr>
                <w:szCs w:val="24"/>
              </w:rPr>
            </w:pPr>
            <w:r w:rsidRPr="00B4755C">
              <w:rPr>
                <w:rFonts w:ascii="Calibri" w:hAnsi="Calibri"/>
                <w:color w:val="000000"/>
                <w:sz w:val="22"/>
                <w:szCs w:val="22"/>
              </w:rPr>
              <w:t>4. Comparing shapes</w:t>
            </w:r>
          </w:p>
          <w:p w:rsidR="00D92539" w:rsidRPr="00B4755C" w:rsidRDefault="00D92539" w:rsidP="00B4755C">
            <w:pPr>
              <w:rPr>
                <w:szCs w:val="24"/>
              </w:rPr>
            </w:pPr>
          </w:p>
        </w:tc>
      </w:tr>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szCs w:val="24"/>
              </w:rPr>
            </w:pPr>
            <w:r w:rsidRPr="00E22B7E">
              <w:rPr>
                <w:rFonts w:ascii="Calibri" w:hAnsi="Calibri"/>
                <w:b/>
                <w:bCs/>
                <w:color w:val="000000"/>
                <w:szCs w:val="22"/>
              </w:rPr>
              <w:t>Modeling Distributions</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4755C" w:rsidRPr="00B4755C" w:rsidRDefault="00B4755C" w:rsidP="00B4755C">
            <w:pPr>
              <w:rPr>
                <w:szCs w:val="24"/>
              </w:rPr>
            </w:pPr>
            <w:r w:rsidRPr="00B4755C">
              <w:rPr>
                <w:rFonts w:ascii="Calibri" w:hAnsi="Calibri"/>
                <w:b/>
                <w:bCs/>
                <w:color w:val="000000"/>
                <w:sz w:val="22"/>
                <w:szCs w:val="22"/>
              </w:rPr>
              <w:t xml:space="preserve">I. Exploring Data: Describing patterns and departures from patterns </w:t>
            </w:r>
          </w:p>
          <w:p w:rsidR="00B4755C" w:rsidRPr="00B4755C" w:rsidRDefault="00B4755C" w:rsidP="00B4755C">
            <w:pPr>
              <w:rPr>
                <w:szCs w:val="24"/>
              </w:rPr>
            </w:pPr>
            <w:r w:rsidRPr="00B4755C">
              <w:rPr>
                <w:rFonts w:ascii="Calibri" w:hAnsi="Calibri"/>
                <w:color w:val="000000"/>
                <w:sz w:val="22"/>
                <w:szCs w:val="22"/>
              </w:rPr>
              <w:t xml:space="preserve">B. Summarizing distributions of univariate data </w:t>
            </w:r>
          </w:p>
          <w:p w:rsidR="00B4755C" w:rsidRPr="00B4755C" w:rsidRDefault="00B4755C" w:rsidP="00B4755C">
            <w:pPr>
              <w:rPr>
                <w:szCs w:val="24"/>
              </w:rPr>
            </w:pPr>
            <w:r w:rsidRPr="00B4755C">
              <w:rPr>
                <w:rFonts w:ascii="Calibri" w:hAnsi="Calibri"/>
                <w:color w:val="000000"/>
                <w:sz w:val="22"/>
                <w:szCs w:val="22"/>
              </w:rPr>
              <w:t xml:space="preserve">3. Measuring position: quartiles, percentiles, standardized scores (z-scores) </w:t>
            </w:r>
          </w:p>
          <w:p w:rsidR="00B4755C" w:rsidRPr="00B4755C" w:rsidRDefault="00B4755C" w:rsidP="00B4755C">
            <w:pPr>
              <w:rPr>
                <w:szCs w:val="24"/>
              </w:rPr>
            </w:pPr>
            <w:r w:rsidRPr="00B4755C">
              <w:rPr>
                <w:rFonts w:ascii="Calibri" w:hAnsi="Calibri"/>
                <w:color w:val="000000"/>
                <w:sz w:val="22"/>
                <w:szCs w:val="22"/>
              </w:rPr>
              <w:t>5. The effect of changing units on summary measures</w:t>
            </w:r>
          </w:p>
          <w:p w:rsidR="00B4755C" w:rsidRPr="00B4755C" w:rsidRDefault="00B4755C" w:rsidP="00B4755C">
            <w:pPr>
              <w:rPr>
                <w:szCs w:val="24"/>
              </w:rPr>
            </w:pPr>
            <w:r w:rsidRPr="00B4755C">
              <w:rPr>
                <w:rFonts w:ascii="Calibri" w:hAnsi="Calibri"/>
                <w:b/>
                <w:bCs/>
                <w:color w:val="000000"/>
                <w:sz w:val="22"/>
                <w:szCs w:val="22"/>
              </w:rPr>
              <w:t xml:space="preserve">III. Anticipating Patterns: Exploring random phenomena using probability and simulation </w:t>
            </w:r>
          </w:p>
          <w:p w:rsidR="00B4755C" w:rsidRPr="00B4755C" w:rsidRDefault="00B4755C" w:rsidP="00B4755C">
            <w:pPr>
              <w:rPr>
                <w:szCs w:val="24"/>
              </w:rPr>
            </w:pPr>
            <w:r w:rsidRPr="00B4755C">
              <w:rPr>
                <w:rFonts w:ascii="Calibri" w:hAnsi="Calibri"/>
                <w:color w:val="000000"/>
                <w:sz w:val="22"/>
                <w:szCs w:val="22"/>
              </w:rPr>
              <w:t xml:space="preserve">A. Probability </w:t>
            </w:r>
          </w:p>
          <w:p w:rsidR="00B4755C" w:rsidRPr="00B4755C" w:rsidRDefault="00B4755C" w:rsidP="00B4755C">
            <w:pPr>
              <w:rPr>
                <w:szCs w:val="24"/>
              </w:rPr>
            </w:pPr>
            <w:r w:rsidRPr="00B4755C">
              <w:rPr>
                <w:rFonts w:ascii="Calibri" w:hAnsi="Calibri"/>
                <w:color w:val="000000"/>
                <w:sz w:val="22"/>
                <w:szCs w:val="22"/>
              </w:rPr>
              <w:t xml:space="preserve">6. Mean (expected value) and standard deviation of a random variable, and linear transformation of a random variable </w:t>
            </w:r>
          </w:p>
          <w:p w:rsidR="00B4755C" w:rsidRPr="00B4755C" w:rsidRDefault="00B4755C" w:rsidP="00B4755C">
            <w:pPr>
              <w:rPr>
                <w:szCs w:val="24"/>
              </w:rPr>
            </w:pPr>
            <w:r w:rsidRPr="00B4755C">
              <w:rPr>
                <w:rFonts w:ascii="Calibri" w:hAnsi="Calibri"/>
                <w:color w:val="000000"/>
                <w:sz w:val="22"/>
                <w:szCs w:val="22"/>
              </w:rPr>
              <w:t xml:space="preserve">B. Combining independent random variables </w:t>
            </w:r>
          </w:p>
          <w:p w:rsidR="00B4755C" w:rsidRPr="00B4755C" w:rsidRDefault="00B4755C" w:rsidP="00B4755C">
            <w:pPr>
              <w:rPr>
                <w:szCs w:val="24"/>
              </w:rPr>
            </w:pPr>
            <w:r w:rsidRPr="00B4755C">
              <w:rPr>
                <w:rFonts w:ascii="Calibri" w:hAnsi="Calibri"/>
                <w:color w:val="000000"/>
                <w:sz w:val="22"/>
                <w:szCs w:val="22"/>
              </w:rPr>
              <w:t xml:space="preserve">1. Notion of independence versus dependence </w:t>
            </w:r>
          </w:p>
          <w:p w:rsidR="00B4755C" w:rsidRPr="00B4755C" w:rsidRDefault="00B4755C" w:rsidP="00B4755C">
            <w:pPr>
              <w:rPr>
                <w:szCs w:val="24"/>
              </w:rPr>
            </w:pPr>
            <w:r w:rsidRPr="00B4755C">
              <w:rPr>
                <w:rFonts w:ascii="Calibri" w:hAnsi="Calibri"/>
                <w:color w:val="000000"/>
                <w:sz w:val="22"/>
                <w:szCs w:val="22"/>
              </w:rPr>
              <w:t>2. Mean and standard deviation for sums and differences of independent random variables</w:t>
            </w:r>
          </w:p>
          <w:p w:rsidR="00B4755C" w:rsidRPr="00B4755C" w:rsidRDefault="00B4755C" w:rsidP="00B4755C">
            <w:pPr>
              <w:rPr>
                <w:szCs w:val="24"/>
              </w:rPr>
            </w:pPr>
            <w:r w:rsidRPr="00B4755C">
              <w:rPr>
                <w:rFonts w:ascii="Calibri" w:hAnsi="Calibri"/>
                <w:color w:val="000000"/>
                <w:sz w:val="22"/>
                <w:szCs w:val="22"/>
              </w:rPr>
              <w:t xml:space="preserve">C. The normal distribution </w:t>
            </w:r>
          </w:p>
          <w:p w:rsidR="00B4755C" w:rsidRPr="00B4755C" w:rsidRDefault="00B4755C" w:rsidP="00B4755C">
            <w:pPr>
              <w:rPr>
                <w:szCs w:val="24"/>
              </w:rPr>
            </w:pPr>
            <w:r w:rsidRPr="00B4755C">
              <w:rPr>
                <w:rFonts w:ascii="Calibri" w:hAnsi="Calibri"/>
                <w:color w:val="000000"/>
                <w:sz w:val="22"/>
                <w:szCs w:val="22"/>
              </w:rPr>
              <w:t xml:space="preserve">1. Properties of the normal distribution </w:t>
            </w:r>
          </w:p>
          <w:p w:rsidR="00B4755C" w:rsidRPr="00B4755C" w:rsidRDefault="00B4755C" w:rsidP="00B4755C">
            <w:pPr>
              <w:rPr>
                <w:szCs w:val="24"/>
              </w:rPr>
            </w:pPr>
            <w:r w:rsidRPr="00B4755C">
              <w:rPr>
                <w:rFonts w:ascii="Calibri" w:hAnsi="Calibri"/>
                <w:color w:val="000000"/>
                <w:sz w:val="22"/>
                <w:szCs w:val="22"/>
              </w:rPr>
              <w:t xml:space="preserve">2. Using tables of the normal distribution </w:t>
            </w:r>
          </w:p>
          <w:p w:rsidR="00B4755C" w:rsidRDefault="00B4755C" w:rsidP="00B4755C">
            <w:pPr>
              <w:rPr>
                <w:rFonts w:ascii="Calibri" w:hAnsi="Calibri"/>
                <w:color w:val="000000"/>
                <w:sz w:val="22"/>
                <w:szCs w:val="22"/>
              </w:rPr>
            </w:pPr>
            <w:r w:rsidRPr="00B4755C">
              <w:rPr>
                <w:rFonts w:ascii="Calibri" w:hAnsi="Calibri"/>
                <w:color w:val="000000"/>
                <w:sz w:val="22"/>
                <w:szCs w:val="22"/>
              </w:rPr>
              <w:t xml:space="preserve">3. The normal distribution as a model for measurements </w:t>
            </w:r>
          </w:p>
          <w:p w:rsidR="00FE7A01" w:rsidRPr="00B4755C" w:rsidRDefault="00FE7A01" w:rsidP="00B4755C">
            <w:pPr>
              <w:rPr>
                <w:szCs w:val="24"/>
              </w:rPr>
            </w:pPr>
          </w:p>
        </w:tc>
      </w:tr>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szCs w:val="24"/>
              </w:rPr>
            </w:pPr>
            <w:r w:rsidRPr="00E22B7E">
              <w:rPr>
                <w:rFonts w:ascii="Calibri" w:hAnsi="Calibri"/>
                <w:b/>
                <w:bCs/>
                <w:color w:val="000000"/>
                <w:szCs w:val="22"/>
              </w:rPr>
              <w:t>Bivariate Data</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B4755C">
            <w:pPr>
              <w:rPr>
                <w:rFonts w:ascii="Calibri" w:hAnsi="Calibri"/>
                <w:b/>
                <w:bCs/>
                <w:color w:val="000000"/>
                <w:sz w:val="22"/>
                <w:szCs w:val="22"/>
              </w:rPr>
            </w:pPr>
          </w:p>
          <w:p w:rsidR="00B4755C" w:rsidRPr="00B4755C" w:rsidRDefault="00B4755C" w:rsidP="00B4755C">
            <w:pPr>
              <w:rPr>
                <w:szCs w:val="24"/>
              </w:rPr>
            </w:pPr>
            <w:r w:rsidRPr="00B4755C">
              <w:rPr>
                <w:rFonts w:ascii="Calibri" w:hAnsi="Calibri"/>
                <w:b/>
                <w:bCs/>
                <w:color w:val="000000"/>
                <w:sz w:val="22"/>
                <w:szCs w:val="22"/>
              </w:rPr>
              <w:t xml:space="preserve">I. Exploring Data: Describing patterns and departures from patterns </w:t>
            </w:r>
          </w:p>
          <w:p w:rsidR="00B4755C" w:rsidRPr="00B4755C" w:rsidRDefault="00B4755C" w:rsidP="00B4755C">
            <w:pPr>
              <w:rPr>
                <w:szCs w:val="24"/>
              </w:rPr>
            </w:pPr>
            <w:r w:rsidRPr="00B4755C">
              <w:rPr>
                <w:rFonts w:ascii="Calibri" w:hAnsi="Calibri"/>
                <w:color w:val="000000"/>
                <w:sz w:val="22"/>
                <w:szCs w:val="22"/>
              </w:rPr>
              <w:t xml:space="preserve">D. Exploring bivariate data </w:t>
            </w:r>
          </w:p>
          <w:p w:rsidR="00B4755C" w:rsidRPr="00B4755C" w:rsidRDefault="00B4755C" w:rsidP="00B4755C">
            <w:pPr>
              <w:rPr>
                <w:szCs w:val="24"/>
              </w:rPr>
            </w:pPr>
            <w:r w:rsidRPr="00B4755C">
              <w:rPr>
                <w:rFonts w:ascii="Calibri" w:hAnsi="Calibri"/>
                <w:color w:val="000000"/>
                <w:sz w:val="22"/>
                <w:szCs w:val="22"/>
              </w:rPr>
              <w:t xml:space="preserve">1. Analyzing patterns in scatterplots </w:t>
            </w:r>
          </w:p>
          <w:p w:rsidR="00B4755C" w:rsidRPr="00B4755C" w:rsidRDefault="00B4755C" w:rsidP="00B4755C">
            <w:pPr>
              <w:rPr>
                <w:szCs w:val="24"/>
              </w:rPr>
            </w:pPr>
            <w:r w:rsidRPr="00B4755C">
              <w:rPr>
                <w:rFonts w:ascii="Calibri" w:hAnsi="Calibri"/>
                <w:color w:val="000000"/>
                <w:sz w:val="22"/>
                <w:szCs w:val="22"/>
              </w:rPr>
              <w:t xml:space="preserve">2. Correlation and linearity </w:t>
            </w:r>
          </w:p>
          <w:p w:rsidR="00B4755C" w:rsidRPr="00B4755C" w:rsidRDefault="00B4755C" w:rsidP="00B4755C">
            <w:pPr>
              <w:rPr>
                <w:szCs w:val="24"/>
              </w:rPr>
            </w:pPr>
            <w:r w:rsidRPr="00B4755C">
              <w:rPr>
                <w:rFonts w:ascii="Calibri" w:hAnsi="Calibri"/>
                <w:color w:val="000000"/>
                <w:sz w:val="22"/>
                <w:szCs w:val="22"/>
              </w:rPr>
              <w:t xml:space="preserve">3. Least-squares regression line </w:t>
            </w:r>
          </w:p>
          <w:p w:rsidR="00B4755C" w:rsidRDefault="00B4755C" w:rsidP="00B4755C">
            <w:pPr>
              <w:rPr>
                <w:rFonts w:ascii="Calibri" w:hAnsi="Calibri"/>
                <w:color w:val="000000"/>
                <w:sz w:val="22"/>
                <w:szCs w:val="22"/>
              </w:rPr>
            </w:pPr>
            <w:r w:rsidRPr="00B4755C">
              <w:rPr>
                <w:rFonts w:ascii="Calibri" w:hAnsi="Calibri"/>
                <w:color w:val="000000"/>
                <w:sz w:val="22"/>
                <w:szCs w:val="22"/>
              </w:rPr>
              <w:t xml:space="preserve">4. Residual plots, outliers and influential points </w:t>
            </w:r>
          </w:p>
          <w:p w:rsidR="00D46C97" w:rsidRPr="00B4755C" w:rsidRDefault="00D46C97" w:rsidP="00B4755C">
            <w:pPr>
              <w:rPr>
                <w:szCs w:val="24"/>
              </w:rPr>
            </w:pPr>
          </w:p>
        </w:tc>
      </w:tr>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szCs w:val="24"/>
              </w:rPr>
            </w:pPr>
            <w:r w:rsidRPr="00E22B7E">
              <w:rPr>
                <w:rFonts w:ascii="Calibri" w:hAnsi="Calibri"/>
                <w:b/>
                <w:bCs/>
                <w:color w:val="000000"/>
                <w:szCs w:val="22"/>
              </w:rPr>
              <w:t>Sampling and Experimentation</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B4755C">
            <w:pPr>
              <w:rPr>
                <w:rFonts w:ascii="Calibri" w:hAnsi="Calibri"/>
                <w:b/>
                <w:bCs/>
                <w:color w:val="000000"/>
                <w:sz w:val="22"/>
                <w:szCs w:val="22"/>
              </w:rPr>
            </w:pPr>
          </w:p>
          <w:p w:rsidR="00B4755C" w:rsidRPr="00B4755C" w:rsidRDefault="00B4755C" w:rsidP="00B4755C">
            <w:pPr>
              <w:rPr>
                <w:szCs w:val="24"/>
              </w:rPr>
            </w:pPr>
            <w:r w:rsidRPr="00B4755C">
              <w:rPr>
                <w:rFonts w:ascii="Calibri" w:hAnsi="Calibri"/>
                <w:b/>
                <w:bCs/>
                <w:color w:val="000000"/>
                <w:sz w:val="22"/>
                <w:szCs w:val="22"/>
              </w:rPr>
              <w:t xml:space="preserve">II. Sampling and Experimentation: Planning and conducting a study </w:t>
            </w:r>
          </w:p>
          <w:p w:rsidR="00B4755C" w:rsidRPr="00B4755C" w:rsidRDefault="00B4755C" w:rsidP="00B4755C">
            <w:pPr>
              <w:rPr>
                <w:szCs w:val="24"/>
              </w:rPr>
            </w:pPr>
            <w:r w:rsidRPr="00B4755C">
              <w:rPr>
                <w:rFonts w:ascii="Calibri" w:hAnsi="Calibri"/>
                <w:color w:val="000000"/>
                <w:sz w:val="22"/>
                <w:szCs w:val="22"/>
              </w:rPr>
              <w:t xml:space="preserve">A. Overview of methods of data collection </w:t>
            </w:r>
          </w:p>
          <w:p w:rsidR="00B4755C" w:rsidRPr="00B4755C" w:rsidRDefault="00B4755C" w:rsidP="00B4755C">
            <w:pPr>
              <w:rPr>
                <w:szCs w:val="24"/>
              </w:rPr>
            </w:pPr>
            <w:r w:rsidRPr="00B4755C">
              <w:rPr>
                <w:rFonts w:ascii="Calibri" w:hAnsi="Calibri"/>
                <w:color w:val="000000"/>
                <w:sz w:val="22"/>
                <w:szCs w:val="22"/>
              </w:rPr>
              <w:t xml:space="preserve">1. Census </w:t>
            </w:r>
          </w:p>
          <w:p w:rsidR="00B4755C" w:rsidRPr="00B4755C" w:rsidRDefault="00B4755C" w:rsidP="00B4755C">
            <w:pPr>
              <w:rPr>
                <w:szCs w:val="24"/>
              </w:rPr>
            </w:pPr>
            <w:r w:rsidRPr="00B4755C">
              <w:rPr>
                <w:rFonts w:ascii="Calibri" w:hAnsi="Calibri"/>
                <w:color w:val="000000"/>
                <w:sz w:val="22"/>
                <w:szCs w:val="22"/>
              </w:rPr>
              <w:t xml:space="preserve">2. Sample survey </w:t>
            </w:r>
          </w:p>
          <w:p w:rsidR="00B4755C" w:rsidRPr="00B4755C" w:rsidRDefault="00B4755C" w:rsidP="00B4755C">
            <w:pPr>
              <w:rPr>
                <w:szCs w:val="24"/>
              </w:rPr>
            </w:pPr>
            <w:r w:rsidRPr="00B4755C">
              <w:rPr>
                <w:rFonts w:ascii="Calibri" w:hAnsi="Calibri"/>
                <w:color w:val="000000"/>
                <w:sz w:val="22"/>
                <w:szCs w:val="22"/>
              </w:rPr>
              <w:t xml:space="preserve">3. Experiment </w:t>
            </w:r>
          </w:p>
          <w:p w:rsidR="00B4755C" w:rsidRPr="00B4755C" w:rsidRDefault="00B4755C" w:rsidP="00B4755C">
            <w:pPr>
              <w:rPr>
                <w:szCs w:val="24"/>
              </w:rPr>
            </w:pPr>
            <w:r w:rsidRPr="00B4755C">
              <w:rPr>
                <w:rFonts w:ascii="Calibri" w:hAnsi="Calibri"/>
                <w:color w:val="000000"/>
                <w:sz w:val="22"/>
                <w:szCs w:val="22"/>
              </w:rPr>
              <w:t xml:space="preserve">4. Observational study </w:t>
            </w:r>
          </w:p>
          <w:p w:rsidR="00B4755C" w:rsidRPr="00B4755C" w:rsidRDefault="00B4755C" w:rsidP="00B4755C">
            <w:pPr>
              <w:rPr>
                <w:szCs w:val="24"/>
              </w:rPr>
            </w:pPr>
            <w:r w:rsidRPr="00B4755C">
              <w:rPr>
                <w:rFonts w:ascii="Calibri" w:hAnsi="Calibri"/>
                <w:color w:val="000000"/>
                <w:sz w:val="22"/>
                <w:szCs w:val="22"/>
              </w:rPr>
              <w:t xml:space="preserve">B. Planning and conducting surveys </w:t>
            </w:r>
          </w:p>
          <w:p w:rsidR="00B4755C" w:rsidRPr="00B4755C" w:rsidRDefault="00B4755C" w:rsidP="00B4755C">
            <w:pPr>
              <w:rPr>
                <w:szCs w:val="24"/>
              </w:rPr>
            </w:pPr>
            <w:r w:rsidRPr="00B4755C">
              <w:rPr>
                <w:rFonts w:ascii="Calibri" w:hAnsi="Calibri"/>
                <w:color w:val="000000"/>
                <w:sz w:val="22"/>
                <w:szCs w:val="22"/>
              </w:rPr>
              <w:t xml:space="preserve">1. Characteristics of a well-designed and well-conducted survey </w:t>
            </w:r>
          </w:p>
          <w:p w:rsidR="00B4755C" w:rsidRPr="00B4755C" w:rsidRDefault="00B4755C" w:rsidP="00B4755C">
            <w:pPr>
              <w:rPr>
                <w:szCs w:val="24"/>
              </w:rPr>
            </w:pPr>
            <w:r w:rsidRPr="00B4755C">
              <w:rPr>
                <w:rFonts w:ascii="Calibri" w:hAnsi="Calibri"/>
                <w:color w:val="000000"/>
                <w:sz w:val="22"/>
                <w:szCs w:val="22"/>
              </w:rPr>
              <w:t xml:space="preserve">2. Populations, samples and random selection </w:t>
            </w:r>
          </w:p>
          <w:p w:rsidR="00B4755C" w:rsidRPr="00B4755C" w:rsidRDefault="00B4755C" w:rsidP="00B4755C">
            <w:pPr>
              <w:rPr>
                <w:szCs w:val="24"/>
              </w:rPr>
            </w:pPr>
            <w:r w:rsidRPr="00B4755C">
              <w:rPr>
                <w:rFonts w:ascii="Calibri" w:hAnsi="Calibri"/>
                <w:color w:val="000000"/>
                <w:sz w:val="22"/>
                <w:szCs w:val="22"/>
              </w:rPr>
              <w:t xml:space="preserve">3. Sources of bias in sampling and surveys </w:t>
            </w:r>
          </w:p>
          <w:p w:rsidR="00B4755C" w:rsidRPr="00B4755C" w:rsidRDefault="00B4755C" w:rsidP="00B4755C">
            <w:pPr>
              <w:rPr>
                <w:szCs w:val="24"/>
              </w:rPr>
            </w:pPr>
            <w:r w:rsidRPr="00B4755C">
              <w:rPr>
                <w:rFonts w:ascii="Calibri" w:hAnsi="Calibri"/>
                <w:color w:val="000000"/>
                <w:sz w:val="22"/>
                <w:szCs w:val="22"/>
              </w:rPr>
              <w:t xml:space="preserve">4. Sampling methods, including simple random sampling, stratified random sampling and cluster sampling </w:t>
            </w:r>
          </w:p>
          <w:p w:rsidR="00B4755C" w:rsidRPr="00B4755C" w:rsidRDefault="00B4755C" w:rsidP="00B4755C">
            <w:pPr>
              <w:rPr>
                <w:szCs w:val="24"/>
              </w:rPr>
            </w:pPr>
            <w:r w:rsidRPr="00B4755C">
              <w:rPr>
                <w:rFonts w:ascii="Calibri" w:hAnsi="Calibri"/>
                <w:color w:val="000000"/>
                <w:sz w:val="22"/>
                <w:szCs w:val="22"/>
              </w:rPr>
              <w:t xml:space="preserve">C. Planning and conducting experiments </w:t>
            </w:r>
          </w:p>
          <w:p w:rsidR="00B4755C" w:rsidRPr="00B4755C" w:rsidRDefault="00B4755C" w:rsidP="00B4755C">
            <w:pPr>
              <w:rPr>
                <w:szCs w:val="24"/>
              </w:rPr>
            </w:pPr>
            <w:r w:rsidRPr="00B4755C">
              <w:rPr>
                <w:rFonts w:ascii="Calibri" w:hAnsi="Calibri"/>
                <w:color w:val="000000"/>
                <w:sz w:val="22"/>
                <w:szCs w:val="22"/>
              </w:rPr>
              <w:t xml:space="preserve">1. Characteristics of a well-designed and well-conducted experiment </w:t>
            </w:r>
          </w:p>
          <w:p w:rsidR="00B4755C" w:rsidRPr="00B4755C" w:rsidRDefault="00B4755C" w:rsidP="00B4755C">
            <w:pPr>
              <w:rPr>
                <w:szCs w:val="24"/>
              </w:rPr>
            </w:pPr>
            <w:r w:rsidRPr="00B4755C">
              <w:rPr>
                <w:rFonts w:ascii="Calibri" w:hAnsi="Calibri"/>
                <w:color w:val="000000"/>
                <w:sz w:val="22"/>
                <w:szCs w:val="22"/>
              </w:rPr>
              <w:t xml:space="preserve">2. Treatments, control groups, experimental units, random assignments and replication </w:t>
            </w:r>
          </w:p>
          <w:p w:rsidR="00B4755C" w:rsidRPr="00B4755C" w:rsidRDefault="00B4755C" w:rsidP="00B4755C">
            <w:pPr>
              <w:rPr>
                <w:szCs w:val="24"/>
              </w:rPr>
            </w:pPr>
            <w:r w:rsidRPr="00B4755C">
              <w:rPr>
                <w:rFonts w:ascii="Calibri" w:hAnsi="Calibri"/>
                <w:color w:val="000000"/>
                <w:sz w:val="22"/>
                <w:szCs w:val="22"/>
              </w:rPr>
              <w:t xml:space="preserve">3. Sources of bias and confounding, including placebo effect and blinding </w:t>
            </w:r>
          </w:p>
          <w:p w:rsidR="00B4755C" w:rsidRPr="00B4755C" w:rsidRDefault="00B4755C" w:rsidP="00B4755C">
            <w:pPr>
              <w:rPr>
                <w:szCs w:val="24"/>
              </w:rPr>
            </w:pPr>
            <w:r w:rsidRPr="00B4755C">
              <w:rPr>
                <w:rFonts w:ascii="Calibri" w:hAnsi="Calibri"/>
                <w:color w:val="000000"/>
                <w:sz w:val="22"/>
                <w:szCs w:val="22"/>
              </w:rPr>
              <w:t xml:space="preserve">4. Completely randomized design </w:t>
            </w:r>
          </w:p>
          <w:p w:rsidR="00B4755C" w:rsidRPr="00B4755C" w:rsidRDefault="00B4755C" w:rsidP="00B4755C">
            <w:pPr>
              <w:rPr>
                <w:szCs w:val="24"/>
              </w:rPr>
            </w:pPr>
            <w:r w:rsidRPr="00B4755C">
              <w:rPr>
                <w:rFonts w:ascii="Calibri" w:hAnsi="Calibri"/>
                <w:color w:val="000000"/>
                <w:sz w:val="22"/>
                <w:szCs w:val="22"/>
              </w:rPr>
              <w:t xml:space="preserve">5. Randomized block design, including matched pairs design </w:t>
            </w:r>
          </w:p>
          <w:p w:rsidR="00B4755C" w:rsidRDefault="00B4755C" w:rsidP="00B4755C">
            <w:pPr>
              <w:rPr>
                <w:rFonts w:ascii="Calibri" w:hAnsi="Calibri"/>
                <w:color w:val="000000"/>
                <w:sz w:val="22"/>
                <w:szCs w:val="22"/>
              </w:rPr>
            </w:pPr>
            <w:r w:rsidRPr="00B4755C">
              <w:rPr>
                <w:rFonts w:ascii="Calibri" w:hAnsi="Calibri"/>
                <w:color w:val="000000"/>
                <w:sz w:val="22"/>
                <w:szCs w:val="22"/>
              </w:rPr>
              <w:t>D. Generalizability of results and types of conclusions that can be drawn from observational studies, experiments and surveys</w:t>
            </w:r>
          </w:p>
          <w:p w:rsidR="00D46C97" w:rsidRPr="00B4755C" w:rsidRDefault="00D46C97" w:rsidP="00B4755C">
            <w:pPr>
              <w:rPr>
                <w:szCs w:val="24"/>
              </w:rPr>
            </w:pPr>
          </w:p>
        </w:tc>
      </w:tr>
    </w:tbl>
    <w:p w:rsidR="00926607" w:rsidRDefault="00926607">
      <w:r>
        <w:br w:type="page"/>
      </w:r>
    </w:p>
    <w:tbl>
      <w:tblPr>
        <w:tblW w:w="13230" w:type="dxa"/>
        <w:tblInd w:w="352" w:type="dxa"/>
        <w:tblLayout w:type="fixed"/>
        <w:tblCellMar>
          <w:top w:w="15" w:type="dxa"/>
          <w:left w:w="15" w:type="dxa"/>
          <w:bottom w:w="15" w:type="dxa"/>
          <w:right w:w="15" w:type="dxa"/>
        </w:tblCellMar>
        <w:tblLook w:val="04A0" w:firstRow="1" w:lastRow="0" w:firstColumn="1" w:lastColumn="0" w:noHBand="0" w:noVBand="1"/>
      </w:tblPr>
      <w:tblGrid>
        <w:gridCol w:w="1980"/>
        <w:gridCol w:w="11250"/>
      </w:tblGrid>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rFonts w:ascii="Calibri" w:hAnsi="Calibri"/>
                <w:b/>
                <w:bCs/>
                <w:color w:val="000000"/>
                <w:szCs w:val="22"/>
              </w:rPr>
            </w:pPr>
          </w:p>
          <w:p w:rsidR="00B4755C" w:rsidRPr="00E22B7E" w:rsidRDefault="00B4755C" w:rsidP="00E22B7E">
            <w:pPr>
              <w:jc w:val="center"/>
              <w:rPr>
                <w:szCs w:val="24"/>
              </w:rPr>
            </w:pPr>
            <w:r w:rsidRPr="00E22B7E">
              <w:rPr>
                <w:rFonts w:ascii="Calibri" w:hAnsi="Calibri"/>
                <w:b/>
                <w:bCs/>
                <w:color w:val="000000"/>
                <w:szCs w:val="22"/>
              </w:rPr>
              <w:t>Probability</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B4755C">
            <w:pPr>
              <w:rPr>
                <w:rFonts w:ascii="Calibri" w:hAnsi="Calibri"/>
                <w:b/>
                <w:bCs/>
                <w:color w:val="000000"/>
                <w:sz w:val="22"/>
                <w:szCs w:val="22"/>
              </w:rPr>
            </w:pPr>
          </w:p>
          <w:p w:rsidR="00B4755C" w:rsidRPr="00B4755C" w:rsidRDefault="00B4755C" w:rsidP="00B4755C">
            <w:pPr>
              <w:rPr>
                <w:szCs w:val="24"/>
              </w:rPr>
            </w:pPr>
            <w:r w:rsidRPr="00B4755C">
              <w:rPr>
                <w:rFonts w:ascii="Calibri" w:hAnsi="Calibri"/>
                <w:b/>
                <w:bCs/>
                <w:color w:val="000000"/>
                <w:sz w:val="22"/>
                <w:szCs w:val="22"/>
              </w:rPr>
              <w:t xml:space="preserve">I. Exploring Data: Describing patterns and departures from patterns </w:t>
            </w:r>
          </w:p>
          <w:p w:rsidR="00B4755C" w:rsidRPr="00B4755C" w:rsidRDefault="00B4755C" w:rsidP="00B4755C">
            <w:pPr>
              <w:rPr>
                <w:szCs w:val="24"/>
              </w:rPr>
            </w:pPr>
            <w:r w:rsidRPr="00B4755C">
              <w:rPr>
                <w:rFonts w:ascii="Calibri" w:hAnsi="Calibri"/>
                <w:color w:val="000000"/>
                <w:sz w:val="22"/>
                <w:szCs w:val="22"/>
              </w:rPr>
              <w:t xml:space="preserve">E. Exploring categorical data </w:t>
            </w:r>
          </w:p>
          <w:p w:rsidR="00B4755C" w:rsidRPr="00B4755C" w:rsidRDefault="00B4755C" w:rsidP="00B4755C">
            <w:pPr>
              <w:rPr>
                <w:szCs w:val="24"/>
              </w:rPr>
            </w:pPr>
            <w:r w:rsidRPr="00B4755C">
              <w:rPr>
                <w:rFonts w:ascii="Calibri" w:hAnsi="Calibri"/>
                <w:color w:val="000000"/>
                <w:sz w:val="22"/>
                <w:szCs w:val="22"/>
              </w:rPr>
              <w:t xml:space="preserve">1. Frequency tables and bar charts </w:t>
            </w:r>
          </w:p>
          <w:p w:rsidR="00B4755C" w:rsidRPr="00B4755C" w:rsidRDefault="00B4755C" w:rsidP="00B4755C">
            <w:pPr>
              <w:rPr>
                <w:szCs w:val="24"/>
              </w:rPr>
            </w:pPr>
            <w:r w:rsidRPr="00B4755C">
              <w:rPr>
                <w:rFonts w:ascii="Calibri" w:hAnsi="Calibri"/>
                <w:color w:val="000000"/>
                <w:sz w:val="22"/>
                <w:szCs w:val="22"/>
              </w:rPr>
              <w:t xml:space="preserve">2. Marginal and joint frequencies for two-way tables </w:t>
            </w:r>
          </w:p>
          <w:p w:rsidR="00B4755C" w:rsidRPr="00B4755C" w:rsidRDefault="00B4755C" w:rsidP="00B4755C">
            <w:pPr>
              <w:rPr>
                <w:szCs w:val="24"/>
              </w:rPr>
            </w:pPr>
            <w:r w:rsidRPr="00B4755C">
              <w:rPr>
                <w:rFonts w:ascii="Calibri" w:hAnsi="Calibri"/>
                <w:color w:val="000000"/>
                <w:sz w:val="22"/>
                <w:szCs w:val="22"/>
              </w:rPr>
              <w:t xml:space="preserve">3. Conditional relative frequencies and association </w:t>
            </w:r>
          </w:p>
          <w:p w:rsidR="00B4755C" w:rsidRPr="00B4755C" w:rsidRDefault="00B4755C" w:rsidP="00B4755C">
            <w:pPr>
              <w:rPr>
                <w:szCs w:val="24"/>
              </w:rPr>
            </w:pPr>
            <w:r w:rsidRPr="00B4755C">
              <w:rPr>
                <w:rFonts w:ascii="Calibri" w:hAnsi="Calibri"/>
                <w:b/>
                <w:bCs/>
                <w:color w:val="000000"/>
                <w:sz w:val="22"/>
                <w:szCs w:val="22"/>
              </w:rPr>
              <w:t xml:space="preserve">III. Anticipating Patterns: Exploring random phenomena using probability and simulation </w:t>
            </w:r>
          </w:p>
          <w:p w:rsidR="00B4755C" w:rsidRPr="00B4755C" w:rsidRDefault="00B4755C" w:rsidP="00B4755C">
            <w:pPr>
              <w:rPr>
                <w:szCs w:val="24"/>
              </w:rPr>
            </w:pPr>
            <w:r w:rsidRPr="00B4755C">
              <w:rPr>
                <w:rFonts w:ascii="Calibri" w:hAnsi="Calibri"/>
                <w:color w:val="000000"/>
                <w:sz w:val="22"/>
                <w:szCs w:val="22"/>
              </w:rPr>
              <w:t xml:space="preserve">A. Probability </w:t>
            </w:r>
          </w:p>
          <w:p w:rsidR="00B4755C" w:rsidRPr="00B4755C" w:rsidRDefault="00B4755C" w:rsidP="00B4755C">
            <w:pPr>
              <w:rPr>
                <w:szCs w:val="24"/>
              </w:rPr>
            </w:pPr>
            <w:r w:rsidRPr="00B4755C">
              <w:rPr>
                <w:rFonts w:ascii="Calibri" w:hAnsi="Calibri"/>
                <w:color w:val="000000"/>
                <w:sz w:val="22"/>
                <w:szCs w:val="22"/>
              </w:rPr>
              <w:t xml:space="preserve">1. Interpreting probability, including long-run relative frequency interpretation </w:t>
            </w:r>
          </w:p>
          <w:p w:rsidR="00B4755C" w:rsidRPr="00B4755C" w:rsidRDefault="00B4755C" w:rsidP="00B4755C">
            <w:pPr>
              <w:rPr>
                <w:szCs w:val="24"/>
              </w:rPr>
            </w:pPr>
            <w:r w:rsidRPr="00B4755C">
              <w:rPr>
                <w:rFonts w:ascii="Calibri" w:hAnsi="Calibri"/>
                <w:color w:val="000000"/>
                <w:sz w:val="22"/>
                <w:szCs w:val="22"/>
              </w:rPr>
              <w:t xml:space="preserve">2. “Law of Large Numbers” concept </w:t>
            </w:r>
          </w:p>
          <w:p w:rsidR="00B4755C" w:rsidRPr="00B4755C" w:rsidRDefault="00B4755C" w:rsidP="00B4755C">
            <w:pPr>
              <w:rPr>
                <w:szCs w:val="24"/>
              </w:rPr>
            </w:pPr>
            <w:r w:rsidRPr="00B4755C">
              <w:rPr>
                <w:rFonts w:ascii="Calibri" w:hAnsi="Calibri"/>
                <w:color w:val="000000"/>
                <w:sz w:val="22"/>
                <w:szCs w:val="22"/>
              </w:rPr>
              <w:t>3. Addition rule, multiplication rule, conditional probability and independence</w:t>
            </w:r>
          </w:p>
          <w:p w:rsidR="00B4755C" w:rsidRPr="00B4755C" w:rsidRDefault="00B4755C" w:rsidP="00B4755C">
            <w:pPr>
              <w:rPr>
                <w:szCs w:val="24"/>
              </w:rPr>
            </w:pPr>
            <w:r w:rsidRPr="00B4755C">
              <w:rPr>
                <w:rFonts w:ascii="Calibri" w:hAnsi="Calibri"/>
                <w:b/>
                <w:bCs/>
                <w:color w:val="000000"/>
                <w:sz w:val="22"/>
                <w:szCs w:val="22"/>
              </w:rPr>
              <w:t xml:space="preserve">I. Exploring Data: Describing patterns and departures from patterns </w:t>
            </w:r>
          </w:p>
          <w:p w:rsidR="00B4755C" w:rsidRPr="00B4755C" w:rsidRDefault="00B4755C" w:rsidP="00B4755C">
            <w:pPr>
              <w:rPr>
                <w:szCs w:val="24"/>
              </w:rPr>
            </w:pPr>
            <w:r w:rsidRPr="00B4755C">
              <w:rPr>
                <w:rFonts w:ascii="Calibri" w:hAnsi="Calibri"/>
                <w:color w:val="000000"/>
                <w:sz w:val="22"/>
                <w:szCs w:val="22"/>
              </w:rPr>
              <w:t xml:space="preserve">E. Exploring categorical data </w:t>
            </w:r>
          </w:p>
          <w:p w:rsidR="00B4755C" w:rsidRPr="00B4755C" w:rsidRDefault="00B4755C" w:rsidP="00B4755C">
            <w:pPr>
              <w:rPr>
                <w:szCs w:val="24"/>
              </w:rPr>
            </w:pPr>
            <w:r w:rsidRPr="00B4755C">
              <w:rPr>
                <w:rFonts w:ascii="Calibri" w:hAnsi="Calibri"/>
                <w:color w:val="000000"/>
                <w:sz w:val="22"/>
                <w:szCs w:val="22"/>
              </w:rPr>
              <w:t xml:space="preserve">1. Frequency tables and bar charts </w:t>
            </w:r>
          </w:p>
          <w:p w:rsidR="00B4755C" w:rsidRPr="00B4755C" w:rsidRDefault="00B4755C" w:rsidP="00B4755C">
            <w:pPr>
              <w:rPr>
                <w:szCs w:val="24"/>
              </w:rPr>
            </w:pPr>
            <w:r w:rsidRPr="00B4755C">
              <w:rPr>
                <w:rFonts w:ascii="Calibri" w:hAnsi="Calibri"/>
                <w:color w:val="000000"/>
                <w:sz w:val="22"/>
                <w:szCs w:val="22"/>
              </w:rPr>
              <w:t xml:space="preserve">2. Marginal and joint frequencies for two-way tables </w:t>
            </w:r>
          </w:p>
          <w:p w:rsidR="00B4755C" w:rsidRDefault="00B4755C" w:rsidP="00B4755C">
            <w:pPr>
              <w:rPr>
                <w:rFonts w:ascii="Calibri" w:hAnsi="Calibri"/>
                <w:color w:val="000000"/>
                <w:sz w:val="22"/>
                <w:szCs w:val="22"/>
              </w:rPr>
            </w:pPr>
            <w:r w:rsidRPr="00B4755C">
              <w:rPr>
                <w:rFonts w:ascii="Calibri" w:hAnsi="Calibri"/>
                <w:color w:val="000000"/>
                <w:sz w:val="22"/>
                <w:szCs w:val="22"/>
              </w:rPr>
              <w:t xml:space="preserve">3. Conditional relative frequencies and association </w:t>
            </w:r>
          </w:p>
          <w:p w:rsidR="00D46C97" w:rsidRPr="00B4755C" w:rsidRDefault="00D46C97" w:rsidP="00B4755C">
            <w:pPr>
              <w:rPr>
                <w:szCs w:val="24"/>
              </w:rPr>
            </w:pPr>
          </w:p>
        </w:tc>
      </w:tr>
      <w:tr w:rsidR="00B4755C" w:rsidRPr="00B4755C" w:rsidTr="00D46C97">
        <w:tc>
          <w:tcPr>
            <w:tcW w:w="19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B4755C" w:rsidRPr="00E22B7E" w:rsidRDefault="00B4755C" w:rsidP="00E22B7E">
            <w:pPr>
              <w:jc w:val="center"/>
              <w:rPr>
                <w:szCs w:val="24"/>
              </w:rPr>
            </w:pPr>
            <w:r w:rsidRPr="00E22B7E">
              <w:rPr>
                <w:rFonts w:ascii="Calibri" w:hAnsi="Calibri"/>
                <w:b/>
                <w:bCs/>
                <w:color w:val="000000"/>
                <w:szCs w:val="22"/>
              </w:rPr>
              <w:t>AP Style (MC)</w:t>
            </w:r>
          </w:p>
        </w:tc>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B4755C">
            <w:pPr>
              <w:rPr>
                <w:rFonts w:ascii="Calibri" w:hAnsi="Calibri"/>
                <w:color w:val="000000"/>
                <w:sz w:val="22"/>
                <w:szCs w:val="22"/>
              </w:rPr>
            </w:pPr>
          </w:p>
          <w:p w:rsidR="00B4755C" w:rsidRDefault="00B4755C" w:rsidP="00B4755C">
            <w:pPr>
              <w:rPr>
                <w:rFonts w:ascii="Calibri" w:hAnsi="Calibri"/>
                <w:color w:val="000000"/>
                <w:sz w:val="22"/>
                <w:szCs w:val="22"/>
              </w:rPr>
            </w:pPr>
            <w:r w:rsidRPr="00B4755C">
              <w:rPr>
                <w:rFonts w:ascii="Calibri" w:hAnsi="Calibri"/>
                <w:color w:val="000000"/>
                <w:sz w:val="22"/>
                <w:szCs w:val="22"/>
              </w:rPr>
              <w:t xml:space="preserve">AP-style multiple choice questions are based on the topics and skills addressed in the AP Statistics course. Formulas and tables needed to complete exam questions are provided to students. Students are expected to use a graphing calculator with statistical capabilities on the entire exam. </w:t>
            </w:r>
          </w:p>
          <w:p w:rsidR="00D46C97" w:rsidRPr="00B4755C" w:rsidRDefault="00D46C97" w:rsidP="00B4755C">
            <w:pPr>
              <w:rPr>
                <w:szCs w:val="24"/>
              </w:rPr>
            </w:pPr>
          </w:p>
        </w:tc>
      </w:tr>
    </w:tbl>
    <w:p w:rsidR="00A9313A" w:rsidRDefault="00A9313A">
      <w:pPr>
        <w:rPr>
          <w:b/>
        </w:rPr>
      </w:pPr>
    </w:p>
    <w:p w:rsidR="004A2F75" w:rsidRDefault="004A2F75">
      <w:pPr>
        <w:rPr>
          <w:b/>
        </w:rPr>
      </w:pPr>
    </w:p>
    <w:p w:rsidR="00A9313A" w:rsidRPr="00A9313A" w:rsidRDefault="00A9313A" w:rsidP="00A9313A">
      <w:pPr>
        <w:rPr>
          <w:szCs w:val="24"/>
        </w:rPr>
      </w:pPr>
    </w:p>
    <w:p w:rsidR="00D46C97" w:rsidRDefault="00D46C97">
      <w:r>
        <w:br w:type="page"/>
      </w:r>
    </w:p>
    <w:tbl>
      <w:tblPr>
        <w:tblW w:w="13140" w:type="dxa"/>
        <w:tblInd w:w="352" w:type="dxa"/>
        <w:tblCellMar>
          <w:top w:w="15" w:type="dxa"/>
          <w:left w:w="15" w:type="dxa"/>
          <w:bottom w:w="15" w:type="dxa"/>
          <w:right w:w="15" w:type="dxa"/>
        </w:tblCellMar>
        <w:tblLook w:val="04A0" w:firstRow="1" w:lastRow="0" w:firstColumn="1" w:lastColumn="0" w:noHBand="0" w:noVBand="1"/>
      </w:tblPr>
      <w:tblGrid>
        <w:gridCol w:w="1497"/>
        <w:gridCol w:w="11643"/>
      </w:tblGrid>
      <w:tr w:rsidR="00FE7A01" w:rsidRPr="00A9313A" w:rsidTr="00FE7A01">
        <w:tc>
          <w:tcPr>
            <w:tcW w:w="13140" w:type="dxa"/>
            <w:gridSpan w:val="2"/>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vAlign w:val="center"/>
            <w:hideMark/>
          </w:tcPr>
          <w:p w:rsidR="00FE7A01" w:rsidRPr="00E22B7E" w:rsidRDefault="00FE7A01" w:rsidP="00E22B7E">
            <w:pPr>
              <w:jc w:val="center"/>
              <w:rPr>
                <w:szCs w:val="24"/>
              </w:rPr>
            </w:pPr>
            <w:r w:rsidRPr="00E22B7E">
              <w:rPr>
                <w:rFonts w:ascii="Calibri" w:hAnsi="Calibri"/>
                <w:b/>
                <w:bCs/>
                <w:color w:val="000000"/>
                <w:szCs w:val="22"/>
              </w:rPr>
              <w:lastRenderedPageBreak/>
              <w:t>College Board Curriculum Framework Alignment</w:t>
            </w:r>
            <w:r>
              <w:rPr>
                <w:rFonts w:ascii="Calibri" w:hAnsi="Calibri"/>
                <w:b/>
                <w:bCs/>
                <w:color w:val="000000"/>
                <w:szCs w:val="22"/>
              </w:rPr>
              <w:t xml:space="preserve"> – Semester 2 Topics</w:t>
            </w: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t>Distributions</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b/>
                <w:bCs/>
                <w:color w:val="000000"/>
                <w:sz w:val="22"/>
                <w:szCs w:val="22"/>
              </w:rPr>
            </w:pPr>
          </w:p>
          <w:p w:rsidR="00A9313A" w:rsidRPr="00A9313A" w:rsidRDefault="00A9313A" w:rsidP="00A9313A">
            <w:pPr>
              <w:rPr>
                <w:szCs w:val="24"/>
              </w:rPr>
            </w:pPr>
            <w:r w:rsidRPr="00A9313A">
              <w:rPr>
                <w:rFonts w:ascii="Calibri" w:hAnsi="Calibri"/>
                <w:b/>
                <w:bCs/>
                <w:color w:val="000000"/>
                <w:sz w:val="22"/>
                <w:szCs w:val="22"/>
              </w:rPr>
              <w:t xml:space="preserve">III. Anticipating Patterns: Exploring random phenomena using probability and simulation </w:t>
            </w:r>
          </w:p>
          <w:p w:rsidR="00A9313A" w:rsidRPr="00A9313A" w:rsidRDefault="00A9313A" w:rsidP="00A9313A">
            <w:pPr>
              <w:rPr>
                <w:szCs w:val="24"/>
              </w:rPr>
            </w:pPr>
            <w:r w:rsidRPr="00A9313A">
              <w:rPr>
                <w:rFonts w:ascii="Calibri" w:hAnsi="Calibri"/>
                <w:color w:val="000000"/>
                <w:sz w:val="22"/>
                <w:szCs w:val="22"/>
              </w:rPr>
              <w:t xml:space="preserve">A. Probability </w:t>
            </w:r>
          </w:p>
          <w:p w:rsidR="00A9313A" w:rsidRPr="00A9313A" w:rsidRDefault="00A9313A" w:rsidP="00A9313A">
            <w:pPr>
              <w:rPr>
                <w:szCs w:val="24"/>
              </w:rPr>
            </w:pPr>
            <w:r w:rsidRPr="00A9313A">
              <w:rPr>
                <w:rFonts w:ascii="Calibri" w:hAnsi="Calibri"/>
                <w:color w:val="000000"/>
                <w:sz w:val="22"/>
                <w:szCs w:val="22"/>
              </w:rPr>
              <w:t xml:space="preserve">4. Discrete random variables and their probability distributions, including binomial and geometric </w:t>
            </w:r>
          </w:p>
          <w:p w:rsidR="00A9313A" w:rsidRPr="00A9313A" w:rsidRDefault="00A9313A" w:rsidP="00A9313A">
            <w:pPr>
              <w:rPr>
                <w:szCs w:val="24"/>
              </w:rPr>
            </w:pPr>
            <w:r w:rsidRPr="00A9313A">
              <w:rPr>
                <w:rFonts w:ascii="Calibri" w:hAnsi="Calibri"/>
                <w:color w:val="000000"/>
                <w:sz w:val="22"/>
                <w:szCs w:val="22"/>
              </w:rPr>
              <w:t xml:space="preserve">5. Simulation of random behavior and probability distributions </w:t>
            </w:r>
          </w:p>
          <w:p w:rsidR="00A9313A" w:rsidRPr="00A9313A" w:rsidRDefault="00A9313A" w:rsidP="00A9313A">
            <w:pPr>
              <w:rPr>
                <w:szCs w:val="24"/>
              </w:rPr>
            </w:pPr>
            <w:r w:rsidRPr="00A9313A">
              <w:rPr>
                <w:rFonts w:ascii="Calibri" w:hAnsi="Calibri"/>
                <w:color w:val="000000"/>
                <w:sz w:val="22"/>
                <w:szCs w:val="22"/>
              </w:rPr>
              <w:t xml:space="preserve">D. Sampling distributions </w:t>
            </w:r>
          </w:p>
          <w:p w:rsidR="00A9313A" w:rsidRPr="00A9313A" w:rsidRDefault="00A9313A" w:rsidP="00A9313A">
            <w:pPr>
              <w:rPr>
                <w:szCs w:val="24"/>
              </w:rPr>
            </w:pPr>
            <w:r w:rsidRPr="00A9313A">
              <w:rPr>
                <w:rFonts w:ascii="Calibri" w:hAnsi="Calibri"/>
                <w:color w:val="000000"/>
                <w:sz w:val="22"/>
                <w:szCs w:val="22"/>
              </w:rPr>
              <w:t xml:space="preserve">1. Sampling distribution of a sample proportion </w:t>
            </w:r>
          </w:p>
          <w:p w:rsidR="00A9313A" w:rsidRPr="00A9313A" w:rsidRDefault="00A9313A" w:rsidP="00A9313A">
            <w:pPr>
              <w:rPr>
                <w:szCs w:val="24"/>
              </w:rPr>
            </w:pPr>
            <w:r w:rsidRPr="00A9313A">
              <w:rPr>
                <w:rFonts w:ascii="Calibri" w:hAnsi="Calibri"/>
                <w:color w:val="000000"/>
                <w:sz w:val="22"/>
                <w:szCs w:val="22"/>
              </w:rPr>
              <w:t xml:space="preserve">2. Sampling distribution of a sample mean </w:t>
            </w:r>
          </w:p>
          <w:p w:rsidR="00A9313A" w:rsidRDefault="00A9313A" w:rsidP="00A9313A">
            <w:pPr>
              <w:rPr>
                <w:rFonts w:ascii="Calibri" w:hAnsi="Calibri"/>
                <w:color w:val="000000"/>
                <w:sz w:val="22"/>
                <w:szCs w:val="22"/>
              </w:rPr>
            </w:pPr>
            <w:r w:rsidRPr="00A9313A">
              <w:rPr>
                <w:rFonts w:ascii="Calibri" w:hAnsi="Calibri"/>
                <w:color w:val="000000"/>
                <w:sz w:val="22"/>
                <w:szCs w:val="22"/>
              </w:rPr>
              <w:t xml:space="preserve">3. Central Limit Theorem </w:t>
            </w:r>
          </w:p>
          <w:p w:rsidR="00A9313A" w:rsidRPr="00A9313A" w:rsidRDefault="00A9313A" w:rsidP="00A9313A">
            <w:pPr>
              <w:rPr>
                <w:szCs w:val="24"/>
              </w:rPr>
            </w:pPr>
            <w:r w:rsidRPr="00A9313A">
              <w:rPr>
                <w:rFonts w:ascii="Calibri" w:hAnsi="Calibri"/>
                <w:color w:val="000000"/>
                <w:sz w:val="22"/>
                <w:szCs w:val="22"/>
              </w:rPr>
              <w:t xml:space="preserve">6. Simulation of sampling distributions </w:t>
            </w:r>
          </w:p>
          <w:p w:rsidR="00A9313A" w:rsidRPr="00A9313A" w:rsidRDefault="00A9313A" w:rsidP="00A9313A">
            <w:pPr>
              <w:rPr>
                <w:szCs w:val="24"/>
              </w:rPr>
            </w:pP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t>Confidence Intervals</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b/>
                <w:bCs/>
                <w:color w:val="000000"/>
                <w:sz w:val="22"/>
                <w:szCs w:val="22"/>
              </w:rPr>
            </w:pPr>
          </w:p>
          <w:p w:rsidR="00A9313A" w:rsidRPr="00A9313A" w:rsidRDefault="00A9313A" w:rsidP="00A9313A">
            <w:pPr>
              <w:rPr>
                <w:szCs w:val="24"/>
              </w:rPr>
            </w:pPr>
            <w:r w:rsidRPr="00A9313A">
              <w:rPr>
                <w:rFonts w:ascii="Calibri" w:hAnsi="Calibri"/>
                <w:b/>
                <w:bCs/>
                <w:color w:val="000000"/>
                <w:sz w:val="22"/>
                <w:szCs w:val="22"/>
              </w:rPr>
              <w:t xml:space="preserve">IV. Statistical Inference: Estimating population parameters and testing hypotheses </w:t>
            </w:r>
          </w:p>
          <w:p w:rsidR="00A9313A" w:rsidRPr="00A9313A" w:rsidRDefault="00A9313A" w:rsidP="00A9313A">
            <w:pPr>
              <w:rPr>
                <w:szCs w:val="24"/>
              </w:rPr>
            </w:pPr>
            <w:r w:rsidRPr="00A9313A">
              <w:rPr>
                <w:rFonts w:ascii="Calibri" w:hAnsi="Calibri"/>
                <w:color w:val="000000"/>
                <w:sz w:val="22"/>
                <w:szCs w:val="22"/>
              </w:rPr>
              <w:t xml:space="preserve">A. Estimation (point estimators and confidence intervals) </w:t>
            </w:r>
          </w:p>
          <w:p w:rsidR="00A9313A" w:rsidRPr="00A9313A" w:rsidRDefault="00A9313A" w:rsidP="00A9313A">
            <w:pPr>
              <w:rPr>
                <w:szCs w:val="24"/>
              </w:rPr>
            </w:pPr>
            <w:r w:rsidRPr="00A9313A">
              <w:rPr>
                <w:rFonts w:ascii="Calibri" w:hAnsi="Calibri"/>
                <w:color w:val="000000"/>
                <w:sz w:val="22"/>
                <w:szCs w:val="22"/>
              </w:rPr>
              <w:t xml:space="preserve">1. Estimating population parameters and margins of error </w:t>
            </w:r>
          </w:p>
          <w:p w:rsidR="00A9313A" w:rsidRPr="00A9313A" w:rsidRDefault="00A9313A" w:rsidP="00A9313A">
            <w:pPr>
              <w:rPr>
                <w:szCs w:val="24"/>
              </w:rPr>
            </w:pPr>
            <w:r w:rsidRPr="00A9313A">
              <w:rPr>
                <w:rFonts w:ascii="Calibri" w:hAnsi="Calibri"/>
                <w:color w:val="000000"/>
                <w:sz w:val="22"/>
                <w:szCs w:val="22"/>
              </w:rPr>
              <w:t xml:space="preserve">2. Properties of point estimators, including unbiasedness and variability </w:t>
            </w:r>
          </w:p>
          <w:p w:rsidR="00A9313A" w:rsidRPr="00A9313A" w:rsidRDefault="00A9313A" w:rsidP="00A9313A">
            <w:pPr>
              <w:rPr>
                <w:szCs w:val="24"/>
              </w:rPr>
            </w:pPr>
            <w:r w:rsidRPr="00A9313A">
              <w:rPr>
                <w:rFonts w:ascii="Calibri" w:hAnsi="Calibri"/>
                <w:color w:val="000000"/>
                <w:sz w:val="22"/>
                <w:szCs w:val="22"/>
              </w:rPr>
              <w:t xml:space="preserve">3. Logic of confidence intervals, meaning of confidence level and confidence intervals, and properties of confidence intervals </w:t>
            </w:r>
          </w:p>
          <w:p w:rsidR="00A9313A" w:rsidRPr="00A9313A" w:rsidRDefault="00A9313A" w:rsidP="00A9313A">
            <w:pPr>
              <w:rPr>
                <w:szCs w:val="24"/>
              </w:rPr>
            </w:pPr>
            <w:r w:rsidRPr="00A9313A">
              <w:rPr>
                <w:rFonts w:ascii="Calibri" w:hAnsi="Calibri"/>
                <w:color w:val="000000"/>
                <w:sz w:val="22"/>
                <w:szCs w:val="22"/>
              </w:rPr>
              <w:t xml:space="preserve">4. Large sample confidence interval for a proportion </w:t>
            </w:r>
          </w:p>
          <w:p w:rsidR="00A9313A" w:rsidRPr="00A9313A" w:rsidRDefault="00A9313A" w:rsidP="00A9313A">
            <w:pPr>
              <w:rPr>
                <w:szCs w:val="24"/>
              </w:rPr>
            </w:pPr>
            <w:r w:rsidRPr="00A9313A">
              <w:rPr>
                <w:rFonts w:ascii="Calibri" w:hAnsi="Calibri"/>
                <w:color w:val="000000"/>
                <w:sz w:val="22"/>
                <w:szCs w:val="22"/>
              </w:rPr>
              <w:t xml:space="preserve">6. Confidence interval for a mean </w:t>
            </w:r>
          </w:p>
          <w:p w:rsidR="00A9313A" w:rsidRPr="00A9313A" w:rsidRDefault="00A9313A" w:rsidP="00A9313A">
            <w:pPr>
              <w:rPr>
                <w:szCs w:val="24"/>
              </w:rPr>
            </w:pP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t>Tests of Significance</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b/>
                <w:bCs/>
                <w:color w:val="000000"/>
                <w:sz w:val="22"/>
                <w:szCs w:val="22"/>
              </w:rPr>
            </w:pPr>
          </w:p>
          <w:p w:rsidR="00A9313A" w:rsidRPr="00A9313A" w:rsidRDefault="00A9313A" w:rsidP="00A9313A">
            <w:pPr>
              <w:rPr>
                <w:szCs w:val="24"/>
              </w:rPr>
            </w:pPr>
            <w:r w:rsidRPr="00A9313A">
              <w:rPr>
                <w:rFonts w:ascii="Calibri" w:hAnsi="Calibri"/>
                <w:b/>
                <w:bCs/>
                <w:color w:val="000000"/>
                <w:sz w:val="22"/>
                <w:szCs w:val="22"/>
              </w:rPr>
              <w:t>III. Anticipating Patterns: Exploring random phenomena using probability and simulation</w:t>
            </w:r>
          </w:p>
          <w:p w:rsidR="00A9313A" w:rsidRPr="00A9313A" w:rsidRDefault="00A9313A" w:rsidP="00A9313A">
            <w:pPr>
              <w:rPr>
                <w:szCs w:val="24"/>
              </w:rPr>
            </w:pPr>
            <w:r w:rsidRPr="00A9313A">
              <w:rPr>
                <w:rFonts w:ascii="Calibri" w:hAnsi="Calibri"/>
                <w:color w:val="000000"/>
                <w:sz w:val="22"/>
                <w:szCs w:val="22"/>
              </w:rPr>
              <w:t xml:space="preserve">D. Sampling distributions </w:t>
            </w:r>
          </w:p>
          <w:p w:rsidR="00A9313A" w:rsidRPr="00A9313A" w:rsidRDefault="00A9313A" w:rsidP="00A9313A">
            <w:pPr>
              <w:rPr>
                <w:szCs w:val="24"/>
              </w:rPr>
            </w:pPr>
            <w:r w:rsidRPr="00A9313A">
              <w:rPr>
                <w:rFonts w:ascii="Calibri" w:hAnsi="Calibri"/>
                <w:color w:val="000000"/>
                <w:sz w:val="22"/>
                <w:szCs w:val="22"/>
              </w:rPr>
              <w:t xml:space="preserve">7. t-distribution </w:t>
            </w:r>
          </w:p>
          <w:p w:rsidR="00A9313A" w:rsidRPr="00A9313A" w:rsidRDefault="00A9313A" w:rsidP="00A9313A">
            <w:pPr>
              <w:rPr>
                <w:szCs w:val="24"/>
              </w:rPr>
            </w:pPr>
            <w:r w:rsidRPr="00A9313A">
              <w:rPr>
                <w:rFonts w:ascii="Calibri" w:hAnsi="Calibri"/>
                <w:b/>
                <w:bCs/>
                <w:color w:val="000000"/>
                <w:sz w:val="22"/>
                <w:szCs w:val="22"/>
              </w:rPr>
              <w:t xml:space="preserve">IV. Statistical Inference: Estimating population parameters and testing hypotheses </w:t>
            </w:r>
          </w:p>
          <w:p w:rsidR="00A9313A" w:rsidRPr="00A9313A" w:rsidRDefault="00A9313A" w:rsidP="00A9313A">
            <w:pPr>
              <w:rPr>
                <w:szCs w:val="24"/>
              </w:rPr>
            </w:pPr>
            <w:r w:rsidRPr="00A9313A">
              <w:rPr>
                <w:rFonts w:ascii="Calibri" w:hAnsi="Calibri"/>
                <w:color w:val="000000"/>
                <w:sz w:val="22"/>
                <w:szCs w:val="22"/>
              </w:rPr>
              <w:t xml:space="preserve">B. Tests of significance </w:t>
            </w:r>
          </w:p>
          <w:p w:rsidR="00A9313A" w:rsidRPr="00A9313A" w:rsidRDefault="00A9313A" w:rsidP="00A9313A">
            <w:pPr>
              <w:rPr>
                <w:szCs w:val="24"/>
              </w:rPr>
            </w:pPr>
            <w:r w:rsidRPr="00A9313A">
              <w:rPr>
                <w:rFonts w:ascii="Calibri" w:hAnsi="Calibri"/>
                <w:color w:val="000000"/>
                <w:sz w:val="22"/>
                <w:szCs w:val="22"/>
              </w:rPr>
              <w:t xml:space="preserve">1. Logic of significance testing, null and alternative hypotheses; p-values; one- and two-sided tests; concepts of Type I and Type II errors; concept of power </w:t>
            </w:r>
          </w:p>
          <w:p w:rsidR="00A9313A" w:rsidRPr="00A9313A" w:rsidRDefault="00A9313A" w:rsidP="00A9313A">
            <w:pPr>
              <w:rPr>
                <w:szCs w:val="24"/>
              </w:rPr>
            </w:pPr>
            <w:r w:rsidRPr="00A9313A">
              <w:rPr>
                <w:rFonts w:ascii="Calibri" w:hAnsi="Calibri"/>
                <w:color w:val="000000"/>
                <w:sz w:val="22"/>
                <w:szCs w:val="22"/>
              </w:rPr>
              <w:t xml:space="preserve">2. Large sample test for a proportion </w:t>
            </w:r>
          </w:p>
          <w:p w:rsidR="00A9313A" w:rsidRPr="00A9313A" w:rsidRDefault="00A9313A" w:rsidP="00A9313A">
            <w:pPr>
              <w:rPr>
                <w:szCs w:val="24"/>
              </w:rPr>
            </w:pPr>
            <w:r w:rsidRPr="00A9313A">
              <w:rPr>
                <w:rFonts w:ascii="Calibri" w:hAnsi="Calibri"/>
                <w:color w:val="000000"/>
                <w:sz w:val="22"/>
                <w:szCs w:val="22"/>
              </w:rPr>
              <w:t xml:space="preserve">4. Test for a mean </w:t>
            </w: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lastRenderedPageBreak/>
              <w:t>Comparing Two Populations</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b/>
                <w:bCs/>
                <w:color w:val="000000"/>
                <w:sz w:val="22"/>
                <w:szCs w:val="22"/>
              </w:rPr>
            </w:pPr>
          </w:p>
          <w:p w:rsidR="00A9313A" w:rsidRPr="00A9313A" w:rsidRDefault="00A9313A" w:rsidP="00A9313A">
            <w:pPr>
              <w:rPr>
                <w:szCs w:val="24"/>
              </w:rPr>
            </w:pPr>
            <w:r w:rsidRPr="00A9313A">
              <w:rPr>
                <w:rFonts w:ascii="Calibri" w:hAnsi="Calibri"/>
                <w:b/>
                <w:bCs/>
                <w:color w:val="000000"/>
                <w:sz w:val="22"/>
                <w:szCs w:val="22"/>
              </w:rPr>
              <w:t>III. Anticipating Patterns: Exploring random phenomena using probability and simulation</w:t>
            </w:r>
          </w:p>
          <w:p w:rsidR="00A9313A" w:rsidRPr="00A9313A" w:rsidRDefault="00A9313A" w:rsidP="00A9313A">
            <w:pPr>
              <w:rPr>
                <w:szCs w:val="24"/>
              </w:rPr>
            </w:pPr>
            <w:r w:rsidRPr="00A9313A">
              <w:rPr>
                <w:rFonts w:ascii="Calibri" w:hAnsi="Calibri"/>
                <w:color w:val="000000"/>
                <w:sz w:val="22"/>
                <w:szCs w:val="22"/>
              </w:rPr>
              <w:t xml:space="preserve">D. Sampling distributions </w:t>
            </w:r>
          </w:p>
          <w:p w:rsidR="00A9313A" w:rsidRPr="00A9313A" w:rsidRDefault="00A9313A" w:rsidP="00A9313A">
            <w:pPr>
              <w:rPr>
                <w:szCs w:val="24"/>
              </w:rPr>
            </w:pPr>
            <w:r w:rsidRPr="00A9313A">
              <w:rPr>
                <w:rFonts w:ascii="Calibri" w:hAnsi="Calibri"/>
                <w:color w:val="000000"/>
                <w:sz w:val="22"/>
                <w:szCs w:val="22"/>
              </w:rPr>
              <w:t xml:space="preserve">4. Sampling distribution of a difference between two independent sample proportions </w:t>
            </w:r>
          </w:p>
          <w:p w:rsidR="00A9313A" w:rsidRPr="00A9313A" w:rsidRDefault="00A9313A" w:rsidP="00A9313A">
            <w:pPr>
              <w:rPr>
                <w:szCs w:val="24"/>
              </w:rPr>
            </w:pPr>
            <w:r w:rsidRPr="00A9313A">
              <w:rPr>
                <w:rFonts w:ascii="Calibri" w:hAnsi="Calibri"/>
                <w:color w:val="000000"/>
                <w:sz w:val="22"/>
                <w:szCs w:val="22"/>
              </w:rPr>
              <w:t xml:space="preserve">5. Sampling distribution of a difference between two independent sample means </w:t>
            </w:r>
          </w:p>
          <w:p w:rsidR="00A9313A" w:rsidRPr="00A9313A" w:rsidRDefault="00A9313A" w:rsidP="00A9313A">
            <w:pPr>
              <w:rPr>
                <w:szCs w:val="24"/>
              </w:rPr>
            </w:pPr>
            <w:r w:rsidRPr="00A9313A">
              <w:rPr>
                <w:rFonts w:ascii="Calibri" w:hAnsi="Calibri"/>
                <w:color w:val="000000"/>
                <w:sz w:val="22"/>
                <w:szCs w:val="22"/>
              </w:rPr>
              <w:t xml:space="preserve">7. t-distribution </w:t>
            </w:r>
          </w:p>
          <w:p w:rsidR="00A9313A" w:rsidRPr="00A9313A" w:rsidRDefault="00A9313A" w:rsidP="00A9313A">
            <w:pPr>
              <w:rPr>
                <w:szCs w:val="24"/>
              </w:rPr>
            </w:pPr>
            <w:r w:rsidRPr="00A9313A">
              <w:rPr>
                <w:rFonts w:ascii="Calibri" w:hAnsi="Calibri"/>
                <w:b/>
                <w:bCs/>
                <w:color w:val="000000"/>
                <w:sz w:val="22"/>
                <w:szCs w:val="22"/>
              </w:rPr>
              <w:t xml:space="preserve">IV. Statistical Inference: Estimating population parameters and testing hypotheses </w:t>
            </w:r>
          </w:p>
          <w:p w:rsidR="00A9313A" w:rsidRPr="00A9313A" w:rsidRDefault="00A9313A" w:rsidP="00A9313A">
            <w:pPr>
              <w:rPr>
                <w:szCs w:val="24"/>
              </w:rPr>
            </w:pPr>
            <w:r w:rsidRPr="00A9313A">
              <w:rPr>
                <w:rFonts w:ascii="Calibri" w:hAnsi="Calibri"/>
                <w:color w:val="000000"/>
                <w:sz w:val="22"/>
                <w:szCs w:val="22"/>
              </w:rPr>
              <w:t xml:space="preserve">A. Estimation (point estimators and confidence intervals) </w:t>
            </w:r>
          </w:p>
          <w:p w:rsidR="00A9313A" w:rsidRPr="00A9313A" w:rsidRDefault="00A9313A" w:rsidP="00A9313A">
            <w:pPr>
              <w:rPr>
                <w:szCs w:val="24"/>
              </w:rPr>
            </w:pPr>
            <w:r w:rsidRPr="00A9313A">
              <w:rPr>
                <w:rFonts w:ascii="Calibri" w:hAnsi="Calibri"/>
                <w:color w:val="000000"/>
                <w:sz w:val="22"/>
                <w:szCs w:val="22"/>
              </w:rPr>
              <w:t>5. Large sample confidence interval for a difference between two proportions</w:t>
            </w:r>
          </w:p>
          <w:p w:rsidR="00A9313A" w:rsidRPr="00A9313A" w:rsidRDefault="00A9313A" w:rsidP="00A9313A">
            <w:pPr>
              <w:rPr>
                <w:szCs w:val="24"/>
              </w:rPr>
            </w:pPr>
            <w:r w:rsidRPr="00A9313A">
              <w:rPr>
                <w:rFonts w:ascii="Calibri" w:hAnsi="Calibri"/>
                <w:color w:val="000000"/>
                <w:sz w:val="22"/>
                <w:szCs w:val="22"/>
              </w:rPr>
              <w:t xml:space="preserve">7. Confidence interval for a difference between two means (unpaired and paired) </w:t>
            </w:r>
          </w:p>
          <w:p w:rsidR="00A9313A" w:rsidRPr="00A9313A" w:rsidRDefault="00A9313A" w:rsidP="00A9313A">
            <w:pPr>
              <w:rPr>
                <w:szCs w:val="24"/>
              </w:rPr>
            </w:pPr>
            <w:r w:rsidRPr="00A9313A">
              <w:rPr>
                <w:rFonts w:ascii="Calibri" w:hAnsi="Calibri"/>
                <w:color w:val="000000"/>
                <w:sz w:val="22"/>
                <w:szCs w:val="22"/>
              </w:rPr>
              <w:t xml:space="preserve">B. Tests of significance </w:t>
            </w:r>
          </w:p>
          <w:p w:rsidR="00A9313A" w:rsidRPr="00A9313A" w:rsidRDefault="00A9313A" w:rsidP="00A9313A">
            <w:pPr>
              <w:rPr>
                <w:szCs w:val="24"/>
              </w:rPr>
            </w:pPr>
            <w:r w:rsidRPr="00A9313A">
              <w:rPr>
                <w:rFonts w:ascii="Calibri" w:hAnsi="Calibri"/>
                <w:color w:val="000000"/>
                <w:sz w:val="22"/>
                <w:szCs w:val="22"/>
              </w:rPr>
              <w:t xml:space="preserve">3. Large sample test for a difference between two proportions </w:t>
            </w:r>
          </w:p>
          <w:p w:rsidR="00A9313A" w:rsidRDefault="00A9313A" w:rsidP="00A9313A">
            <w:pPr>
              <w:rPr>
                <w:rFonts w:ascii="Calibri" w:hAnsi="Calibri"/>
                <w:color w:val="000000"/>
                <w:sz w:val="22"/>
                <w:szCs w:val="22"/>
              </w:rPr>
            </w:pPr>
            <w:r w:rsidRPr="00A9313A">
              <w:rPr>
                <w:rFonts w:ascii="Calibri" w:hAnsi="Calibri"/>
                <w:color w:val="000000"/>
                <w:sz w:val="22"/>
                <w:szCs w:val="22"/>
              </w:rPr>
              <w:t xml:space="preserve">5. Test for a difference between two means (unpaired and paired) </w:t>
            </w:r>
          </w:p>
          <w:p w:rsidR="00D46C97" w:rsidRPr="00A9313A" w:rsidRDefault="00D46C97" w:rsidP="00A9313A">
            <w:pPr>
              <w:rPr>
                <w:szCs w:val="24"/>
              </w:rPr>
            </w:pP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t>Inference for Categorical Data</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b/>
                <w:bCs/>
                <w:color w:val="000000"/>
                <w:sz w:val="22"/>
                <w:szCs w:val="22"/>
              </w:rPr>
            </w:pPr>
          </w:p>
          <w:p w:rsidR="00A9313A" w:rsidRPr="00D46C97" w:rsidRDefault="00A9313A" w:rsidP="00A9313A">
            <w:pPr>
              <w:rPr>
                <w:rFonts w:ascii="Calibri" w:hAnsi="Calibri"/>
                <w:b/>
                <w:bCs/>
                <w:color w:val="000000"/>
                <w:sz w:val="22"/>
                <w:szCs w:val="22"/>
              </w:rPr>
            </w:pPr>
            <w:r w:rsidRPr="00A9313A">
              <w:rPr>
                <w:rFonts w:ascii="Calibri" w:hAnsi="Calibri"/>
                <w:b/>
                <w:bCs/>
                <w:color w:val="000000"/>
                <w:sz w:val="22"/>
                <w:szCs w:val="22"/>
              </w:rPr>
              <w:t>III. Anticipating Patterns: Exploring random phenomena using probability and simulation</w:t>
            </w:r>
          </w:p>
          <w:p w:rsidR="00A9313A" w:rsidRPr="00A9313A" w:rsidRDefault="00A9313A" w:rsidP="00A9313A">
            <w:pPr>
              <w:rPr>
                <w:szCs w:val="24"/>
              </w:rPr>
            </w:pPr>
            <w:r w:rsidRPr="00A9313A">
              <w:rPr>
                <w:rFonts w:ascii="Calibri" w:hAnsi="Calibri"/>
                <w:color w:val="000000"/>
                <w:sz w:val="22"/>
                <w:szCs w:val="22"/>
              </w:rPr>
              <w:t xml:space="preserve">D. Sampling distributions </w:t>
            </w:r>
          </w:p>
          <w:p w:rsidR="00A9313A" w:rsidRPr="00A9313A" w:rsidRDefault="00A9313A" w:rsidP="00A9313A">
            <w:pPr>
              <w:rPr>
                <w:szCs w:val="24"/>
              </w:rPr>
            </w:pPr>
            <w:r w:rsidRPr="00A9313A">
              <w:rPr>
                <w:rFonts w:ascii="Calibri" w:hAnsi="Calibri"/>
                <w:color w:val="000000"/>
                <w:sz w:val="22"/>
                <w:szCs w:val="22"/>
              </w:rPr>
              <w:t>8. Chi-square distribution</w:t>
            </w:r>
          </w:p>
          <w:p w:rsidR="00A9313A" w:rsidRPr="00A9313A" w:rsidRDefault="00A9313A" w:rsidP="00A9313A">
            <w:pPr>
              <w:rPr>
                <w:szCs w:val="24"/>
              </w:rPr>
            </w:pPr>
            <w:r w:rsidRPr="00A9313A">
              <w:rPr>
                <w:rFonts w:ascii="Calibri" w:hAnsi="Calibri"/>
                <w:b/>
                <w:bCs/>
                <w:color w:val="000000"/>
                <w:sz w:val="22"/>
                <w:szCs w:val="22"/>
              </w:rPr>
              <w:t xml:space="preserve">I. Exploring Data: Describing patterns and departures from patterns </w:t>
            </w:r>
          </w:p>
          <w:p w:rsidR="00A9313A" w:rsidRPr="00A9313A" w:rsidRDefault="00A9313A" w:rsidP="00A9313A">
            <w:pPr>
              <w:rPr>
                <w:szCs w:val="24"/>
              </w:rPr>
            </w:pPr>
            <w:r w:rsidRPr="00A9313A">
              <w:rPr>
                <w:rFonts w:ascii="Calibri" w:hAnsi="Calibri"/>
                <w:color w:val="000000"/>
                <w:sz w:val="22"/>
                <w:szCs w:val="22"/>
              </w:rPr>
              <w:t xml:space="preserve">E. Exploring categorical data </w:t>
            </w:r>
          </w:p>
          <w:p w:rsidR="00A9313A" w:rsidRPr="00A9313A" w:rsidRDefault="00A9313A" w:rsidP="00A9313A">
            <w:pPr>
              <w:rPr>
                <w:szCs w:val="24"/>
              </w:rPr>
            </w:pPr>
            <w:r w:rsidRPr="00A9313A">
              <w:rPr>
                <w:rFonts w:ascii="Calibri" w:hAnsi="Calibri"/>
                <w:color w:val="000000"/>
                <w:sz w:val="22"/>
                <w:szCs w:val="22"/>
              </w:rPr>
              <w:t>4. Comparing distributions using bar charts</w:t>
            </w:r>
          </w:p>
          <w:p w:rsidR="00A9313A" w:rsidRPr="00A9313A" w:rsidRDefault="00A9313A" w:rsidP="00A9313A">
            <w:pPr>
              <w:rPr>
                <w:szCs w:val="24"/>
              </w:rPr>
            </w:pPr>
            <w:r w:rsidRPr="00A9313A">
              <w:rPr>
                <w:rFonts w:ascii="Calibri" w:hAnsi="Calibri"/>
                <w:b/>
                <w:bCs/>
                <w:color w:val="000000"/>
                <w:sz w:val="22"/>
                <w:szCs w:val="22"/>
              </w:rPr>
              <w:t xml:space="preserve">IV. Statistical Inference: Estimating population parameters and testing hypotheses </w:t>
            </w:r>
          </w:p>
          <w:p w:rsidR="00A9313A" w:rsidRDefault="00A9313A" w:rsidP="00A9313A">
            <w:pPr>
              <w:rPr>
                <w:rFonts w:ascii="Calibri" w:hAnsi="Calibri"/>
                <w:color w:val="000000"/>
                <w:sz w:val="22"/>
                <w:szCs w:val="22"/>
              </w:rPr>
            </w:pPr>
            <w:r w:rsidRPr="00A9313A">
              <w:rPr>
                <w:rFonts w:ascii="Calibri" w:hAnsi="Calibri"/>
                <w:color w:val="000000"/>
                <w:sz w:val="22"/>
                <w:szCs w:val="22"/>
              </w:rPr>
              <w:t xml:space="preserve">6. Chi-square test for goodness of fit, homogeneity of proportions, and independence (one- and two-way tables) </w:t>
            </w:r>
          </w:p>
          <w:p w:rsidR="00D46C97" w:rsidRPr="00A9313A" w:rsidRDefault="00D46C97" w:rsidP="00A9313A">
            <w:pPr>
              <w:rPr>
                <w:szCs w:val="24"/>
              </w:rPr>
            </w:pPr>
          </w:p>
        </w:tc>
      </w:tr>
      <w:tr w:rsidR="00A9313A" w:rsidRPr="00A9313A" w:rsidTr="00FE7A01">
        <w:tc>
          <w:tcPr>
            <w:tcW w:w="14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vAlign w:val="center"/>
            <w:hideMark/>
          </w:tcPr>
          <w:p w:rsidR="00A9313A" w:rsidRPr="00E22B7E" w:rsidRDefault="00A9313A" w:rsidP="00E22B7E">
            <w:pPr>
              <w:jc w:val="center"/>
              <w:rPr>
                <w:szCs w:val="24"/>
              </w:rPr>
            </w:pPr>
            <w:r w:rsidRPr="00E22B7E">
              <w:rPr>
                <w:rFonts w:ascii="Calibri" w:hAnsi="Calibri"/>
                <w:b/>
                <w:bCs/>
                <w:color w:val="000000"/>
                <w:szCs w:val="22"/>
              </w:rPr>
              <w:t>AP Style (MC)</w:t>
            </w:r>
          </w:p>
        </w:tc>
        <w:tc>
          <w:tcPr>
            <w:tcW w:w="116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6C97" w:rsidRDefault="00D46C97" w:rsidP="00A9313A">
            <w:pPr>
              <w:rPr>
                <w:rFonts w:ascii="Calibri" w:hAnsi="Calibri"/>
                <w:color w:val="000000"/>
                <w:sz w:val="22"/>
                <w:szCs w:val="22"/>
              </w:rPr>
            </w:pPr>
          </w:p>
          <w:p w:rsidR="00A9313A" w:rsidRDefault="00A9313A" w:rsidP="00A9313A">
            <w:pPr>
              <w:rPr>
                <w:rFonts w:ascii="Calibri" w:hAnsi="Calibri"/>
                <w:color w:val="000000"/>
                <w:sz w:val="22"/>
                <w:szCs w:val="22"/>
              </w:rPr>
            </w:pPr>
            <w:r w:rsidRPr="00A9313A">
              <w:rPr>
                <w:rFonts w:ascii="Calibri" w:hAnsi="Calibri"/>
                <w:color w:val="000000"/>
                <w:sz w:val="22"/>
                <w:szCs w:val="22"/>
              </w:rPr>
              <w:t xml:space="preserve">AP-style multiple choice questions are based on the topics and skills addressed in the AP Statistics course. Formulas and tables needed to complete exam questions are provided to students. Students are expected to use a graphing calculator with statistical capabilities on the entire exam. </w:t>
            </w:r>
          </w:p>
          <w:p w:rsidR="00D46C97" w:rsidRPr="00A9313A" w:rsidRDefault="00D46C97" w:rsidP="00A9313A">
            <w:pPr>
              <w:rPr>
                <w:szCs w:val="24"/>
              </w:rPr>
            </w:pPr>
          </w:p>
        </w:tc>
      </w:tr>
    </w:tbl>
    <w:p w:rsidR="00B4755C" w:rsidRDefault="00B4755C"/>
    <w:p w:rsidR="00D46C97" w:rsidRDefault="00D46C97">
      <w:r>
        <w:rPr>
          <w:b/>
        </w:rPr>
        <w:br w:type="page"/>
      </w:r>
    </w:p>
    <w:tbl>
      <w:tblPr>
        <w:tblW w:w="133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7D23F5" w:rsidRPr="00100400" w:rsidTr="0036212C">
        <w:tc>
          <w:tcPr>
            <w:tcW w:w="13320" w:type="dxa"/>
            <w:shd w:val="clear" w:color="auto" w:fill="000000" w:themeFill="text1"/>
          </w:tcPr>
          <w:p w:rsidR="007D23F5" w:rsidRPr="00100400" w:rsidRDefault="00161C52" w:rsidP="005C46C6">
            <w:pPr>
              <w:pStyle w:val="Heading1"/>
              <w:rPr>
                <w:rFonts w:asciiTheme="minorHAnsi" w:hAnsiTheme="minorHAnsi"/>
                <w:sz w:val="32"/>
                <w:szCs w:val="22"/>
              </w:rPr>
            </w:pPr>
            <w:r>
              <w:rPr>
                <w:rFonts w:asciiTheme="minorHAnsi" w:hAnsiTheme="minorHAnsi"/>
                <w:sz w:val="32"/>
                <w:szCs w:val="22"/>
              </w:rPr>
              <w:lastRenderedPageBreak/>
              <w:t>Exploring Data</w:t>
            </w:r>
            <w:r w:rsidR="007D23F5" w:rsidRPr="00100400">
              <w:rPr>
                <w:rFonts w:asciiTheme="minorHAnsi" w:hAnsiTheme="minorHAnsi"/>
                <w:sz w:val="32"/>
                <w:szCs w:val="22"/>
              </w:rPr>
              <w:t xml:space="preserve"> </w:t>
            </w:r>
            <w:r w:rsidR="001A2B85">
              <w:rPr>
                <w:rFonts w:asciiTheme="minorHAnsi" w:hAnsiTheme="minorHAnsi"/>
                <w:sz w:val="32"/>
                <w:szCs w:val="22"/>
              </w:rPr>
              <w:t>– Semester 1</w:t>
            </w:r>
          </w:p>
        </w:tc>
      </w:tr>
      <w:tr w:rsidR="002A562A" w:rsidRPr="00100400" w:rsidTr="0036212C">
        <w:tc>
          <w:tcPr>
            <w:tcW w:w="13320" w:type="dxa"/>
            <w:tcBorders>
              <w:bottom w:val="single" w:sz="4" w:space="0" w:color="auto"/>
            </w:tcBorders>
            <w:shd w:val="clear" w:color="auto" w:fill="D9D9D9" w:themeFill="background1" w:themeFillShade="D9"/>
          </w:tcPr>
          <w:p w:rsidR="002A562A" w:rsidRDefault="002A562A" w:rsidP="005B6B6E">
            <w:pPr>
              <w:jc w:val="center"/>
              <w:rPr>
                <w:rFonts w:asciiTheme="minorHAnsi" w:hAnsiTheme="minorHAnsi"/>
                <w:b/>
                <w:sz w:val="22"/>
                <w:szCs w:val="22"/>
              </w:rPr>
            </w:pPr>
          </w:p>
          <w:p w:rsidR="002A562A" w:rsidRPr="00100400" w:rsidRDefault="001A2B85" w:rsidP="00051B73">
            <w:pPr>
              <w:jc w:val="center"/>
              <w:rPr>
                <w:rFonts w:asciiTheme="minorHAnsi" w:hAnsiTheme="minorHAnsi"/>
                <w:b/>
                <w:sz w:val="22"/>
                <w:szCs w:val="22"/>
              </w:rPr>
            </w:pPr>
            <w:r w:rsidRPr="000540D0">
              <w:rPr>
                <w:rFonts w:asciiTheme="minorHAnsi" w:hAnsiTheme="minorHAnsi"/>
                <w:b/>
                <w:szCs w:val="22"/>
              </w:rPr>
              <w:t>Text</w:t>
            </w:r>
            <w:r w:rsidR="002A562A" w:rsidRPr="000540D0">
              <w:rPr>
                <w:rFonts w:asciiTheme="minorHAnsi" w:hAnsiTheme="minorHAnsi"/>
                <w:b/>
                <w:szCs w:val="22"/>
              </w:rPr>
              <w:t xml:space="preserve"> and Resources</w:t>
            </w:r>
          </w:p>
        </w:tc>
      </w:tr>
      <w:tr w:rsidR="002A562A" w:rsidRPr="00100400" w:rsidTr="0036212C">
        <w:tc>
          <w:tcPr>
            <w:tcW w:w="13320" w:type="dxa"/>
            <w:shd w:val="clear" w:color="auto" w:fill="FFFFFF" w:themeFill="background1"/>
          </w:tcPr>
          <w:p w:rsidR="00A9313A" w:rsidRPr="00034393" w:rsidRDefault="00034393" w:rsidP="00A9313A">
            <w:pPr>
              <w:rPr>
                <w:rFonts w:asciiTheme="minorHAnsi" w:hAnsiTheme="minorHAnsi"/>
                <w:i/>
                <w:szCs w:val="22"/>
              </w:rPr>
            </w:pPr>
            <w:r w:rsidRPr="00034393">
              <w:rPr>
                <w:rFonts w:asciiTheme="minorHAnsi" w:hAnsiTheme="minorHAnsi"/>
                <w:i/>
                <w:szCs w:val="22"/>
              </w:rPr>
              <w:t>Chapter 1</w:t>
            </w:r>
          </w:p>
          <w:p w:rsidR="00161C52" w:rsidRPr="002A5FAE" w:rsidRDefault="00161C52" w:rsidP="00A9313A">
            <w:pPr>
              <w:rPr>
                <w:rFonts w:asciiTheme="minorHAnsi" w:hAnsiTheme="minorHAnsi"/>
                <w:sz w:val="22"/>
                <w:szCs w:val="22"/>
              </w:rPr>
            </w:pPr>
          </w:p>
        </w:tc>
      </w:tr>
    </w:tbl>
    <w:p w:rsidR="00D462BA" w:rsidRDefault="00D462BA" w:rsidP="00D22097">
      <w:pPr>
        <w:rPr>
          <w:rFonts w:asciiTheme="minorHAnsi" w:hAnsiTheme="minorHAnsi"/>
          <w:sz w:val="22"/>
          <w:szCs w:val="22"/>
        </w:rPr>
      </w:pPr>
    </w:p>
    <w:p w:rsidR="001A2B85" w:rsidRDefault="001A2B85"/>
    <w:tbl>
      <w:tblPr>
        <w:tblW w:w="1332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2330"/>
      </w:tblGrid>
      <w:tr w:rsidR="00161C52" w:rsidRPr="00AF0870" w:rsidTr="00926607">
        <w:tc>
          <w:tcPr>
            <w:tcW w:w="990" w:type="dxa"/>
            <w:shd w:val="clear" w:color="auto" w:fill="D9D9D9"/>
            <w:tcMar>
              <w:top w:w="100" w:type="dxa"/>
              <w:left w:w="100" w:type="dxa"/>
              <w:bottom w:w="100" w:type="dxa"/>
              <w:right w:w="100" w:type="dxa"/>
            </w:tcMar>
          </w:tcPr>
          <w:p w:rsidR="00161C52" w:rsidRPr="00AF0870" w:rsidRDefault="00161C52" w:rsidP="00F91A1D">
            <w:pPr>
              <w:widowControl w:val="0"/>
              <w:rPr>
                <w:rFonts w:asciiTheme="minorHAnsi" w:eastAsia="Calibri" w:hAnsiTheme="minorHAnsi" w:cs="Calibri"/>
                <w:b/>
                <w:sz w:val="36"/>
                <w:szCs w:val="36"/>
              </w:rPr>
            </w:pPr>
          </w:p>
        </w:tc>
        <w:tc>
          <w:tcPr>
            <w:tcW w:w="12330" w:type="dxa"/>
            <w:shd w:val="clear" w:color="auto" w:fill="D9D9D9"/>
            <w:tcMar>
              <w:top w:w="100" w:type="dxa"/>
              <w:left w:w="100" w:type="dxa"/>
              <w:bottom w:w="100" w:type="dxa"/>
              <w:right w:w="100" w:type="dxa"/>
            </w:tcMar>
          </w:tcPr>
          <w:p w:rsidR="00161C52" w:rsidRPr="00AF0870" w:rsidRDefault="00161C52"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Exploring Data</w:t>
            </w:r>
          </w:p>
        </w:tc>
      </w:tr>
      <w:tr w:rsidR="00161C52" w:rsidRPr="00AF0870" w:rsidTr="00926607">
        <w:tc>
          <w:tcPr>
            <w:tcW w:w="990" w:type="dxa"/>
            <w:shd w:val="clear" w:color="auto" w:fill="D9D9D9"/>
            <w:tcMar>
              <w:top w:w="100" w:type="dxa"/>
              <w:left w:w="100" w:type="dxa"/>
              <w:bottom w:w="100" w:type="dxa"/>
              <w:right w:w="100" w:type="dxa"/>
            </w:tcMar>
          </w:tcPr>
          <w:p w:rsidR="00161C52" w:rsidRDefault="00161C52" w:rsidP="00F91A1D">
            <w:pPr>
              <w:widowControl w:val="0"/>
              <w:jc w:val="center"/>
              <w:rPr>
                <w:rFonts w:asciiTheme="minorHAnsi" w:eastAsia="Calibri" w:hAnsiTheme="minorHAnsi" w:cs="Calibri"/>
                <w:b/>
                <w:sz w:val="36"/>
                <w:szCs w:val="36"/>
              </w:rPr>
            </w:pPr>
          </w:p>
          <w:p w:rsidR="00161C52" w:rsidRPr="00AF0870" w:rsidRDefault="00161C5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30" w:type="dxa"/>
            <w:tcMar>
              <w:top w:w="100" w:type="dxa"/>
              <w:left w:w="100" w:type="dxa"/>
              <w:bottom w:w="100" w:type="dxa"/>
              <w:right w:w="100" w:type="dxa"/>
            </w:tcMar>
          </w:tcPr>
          <w:p w:rsidR="00161C52" w:rsidRDefault="00161C52" w:rsidP="00F91A1D">
            <w:pPr>
              <w:widowControl w:val="0"/>
              <w:rPr>
                <w:rFonts w:asciiTheme="minorHAnsi" w:eastAsia="Calibri" w:hAnsiTheme="minorHAnsi" w:cs="Calibr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In addition to meeting the level 3, the student makes in-depth inferences and applications that go beyond the learning goal. </w:t>
            </w:r>
          </w:p>
          <w:p w:rsidR="00161C52" w:rsidRPr="00AF0870" w:rsidRDefault="00161C52" w:rsidP="00F91A1D">
            <w:pPr>
              <w:widowControl w:val="0"/>
              <w:rPr>
                <w:rFonts w:asciiTheme="minorHAnsi" w:eastAsia="Calibri" w:hAnsiTheme="minorHAnsi" w:cs="Calibri"/>
                <w:b/>
              </w:rPr>
            </w:pPr>
          </w:p>
        </w:tc>
      </w:tr>
      <w:tr w:rsidR="00161C52" w:rsidRPr="00AF0870" w:rsidTr="00926607">
        <w:tc>
          <w:tcPr>
            <w:tcW w:w="990" w:type="dxa"/>
            <w:shd w:val="clear" w:color="auto" w:fill="D9D9D9"/>
            <w:tcMar>
              <w:top w:w="100" w:type="dxa"/>
              <w:left w:w="100" w:type="dxa"/>
              <w:bottom w:w="100" w:type="dxa"/>
              <w:right w:w="100" w:type="dxa"/>
            </w:tcMar>
          </w:tcPr>
          <w:p w:rsidR="00161C52" w:rsidRDefault="00161C52" w:rsidP="00F91A1D">
            <w:pPr>
              <w:widowControl w:val="0"/>
              <w:jc w:val="center"/>
              <w:rPr>
                <w:rFonts w:asciiTheme="minorHAnsi" w:eastAsia="Calibri" w:hAnsiTheme="minorHAnsi" w:cs="Calibri"/>
                <w:b/>
                <w:sz w:val="36"/>
                <w:szCs w:val="36"/>
              </w:rPr>
            </w:pPr>
          </w:p>
          <w:p w:rsidR="00161C52" w:rsidRPr="00AF0870" w:rsidRDefault="00161C5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30" w:type="dxa"/>
            <w:tcMar>
              <w:top w:w="100" w:type="dxa"/>
              <w:left w:w="100" w:type="dxa"/>
              <w:bottom w:w="100" w:type="dxa"/>
              <w:right w:w="100" w:type="dxa"/>
            </w:tcMar>
          </w:tcPr>
          <w:p w:rsidR="00161C52" w:rsidRPr="00AF0870" w:rsidRDefault="00161C52" w:rsidP="00F91A1D">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161C52" w:rsidRPr="00AF0870" w:rsidRDefault="00161C52" w:rsidP="00F91A1D">
            <w:pPr>
              <w:widowControl w:val="0"/>
              <w:rPr>
                <w:rFonts w:asciiTheme="minorHAnsi" w:eastAsia="Calibri" w:hAnsiTheme="minorHAnsi" w:cs="Calibr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3A: Interpreting graphical displays of distributions; using appropriate measures of center and spread</w:t>
            </w:r>
            <w:r>
              <w:rPr>
                <w:rFonts w:asciiTheme="minorHAnsi" w:eastAsia="Calibri" w:hAnsiTheme="minorHAnsi" w:cs="Calibri"/>
              </w:rPr>
              <w:t>.</w:t>
            </w:r>
          </w:p>
          <w:p w:rsidR="00161C52" w:rsidRPr="00AF0870" w:rsidRDefault="00161C52" w:rsidP="00F91A1D">
            <w:pPr>
              <w:widowControl w:val="0"/>
              <w:rPr>
                <w:rFonts w:asciiTheme="minorHAnsi" w:eastAsia="Calibri" w:hAnsiTheme="minorHAnsi" w:cs="Calibri"/>
              </w:rPr>
            </w:pPr>
          </w:p>
          <w:p w:rsidR="00161C52" w:rsidRPr="00AF0870" w:rsidRDefault="00161C52" w:rsidP="00F91A1D">
            <w:pPr>
              <w:widowControl w:val="0"/>
              <w:rPr>
                <w:rFonts w:asciiTheme="minorHAnsi" w:eastAsia="Calibri" w:hAnsiTheme="minorHAnsi" w:cs="Calibri"/>
              </w:rPr>
            </w:pPr>
            <w:r w:rsidRPr="00AF0870">
              <w:rPr>
                <w:rFonts w:asciiTheme="minorHAnsi" w:eastAsia="Calibri" w:hAnsiTheme="minorHAnsi" w:cs="Calibri"/>
              </w:rPr>
              <w:t>3B: Comparing graphical representations of distributions.</w:t>
            </w:r>
          </w:p>
          <w:p w:rsidR="00161C52" w:rsidRPr="00AF0870" w:rsidRDefault="00161C52" w:rsidP="00F91A1D">
            <w:pPr>
              <w:widowControl w:val="0"/>
              <w:rPr>
                <w:rFonts w:asciiTheme="minorHAnsi" w:eastAsia="Calibri" w:hAnsiTheme="minorHAnsi" w:cs="Calibri"/>
              </w:rPr>
            </w:pPr>
          </w:p>
        </w:tc>
      </w:tr>
      <w:tr w:rsidR="00161C52" w:rsidRPr="00AF0870" w:rsidTr="00926607">
        <w:tc>
          <w:tcPr>
            <w:tcW w:w="990" w:type="dxa"/>
            <w:shd w:val="clear" w:color="auto" w:fill="D9D9D9"/>
            <w:tcMar>
              <w:top w:w="100" w:type="dxa"/>
              <w:left w:w="100" w:type="dxa"/>
              <w:bottom w:w="100" w:type="dxa"/>
              <w:right w:w="100" w:type="dxa"/>
            </w:tcMar>
          </w:tcPr>
          <w:p w:rsidR="00161C52" w:rsidRDefault="00161C52" w:rsidP="00F91A1D">
            <w:pPr>
              <w:widowControl w:val="0"/>
              <w:jc w:val="center"/>
              <w:rPr>
                <w:rFonts w:asciiTheme="minorHAnsi" w:eastAsia="Calibri" w:hAnsiTheme="minorHAnsi" w:cs="Calibri"/>
                <w:b/>
                <w:sz w:val="36"/>
                <w:szCs w:val="36"/>
              </w:rPr>
            </w:pPr>
          </w:p>
          <w:p w:rsidR="00161C52" w:rsidRPr="00AF0870" w:rsidRDefault="00161C5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330" w:type="dxa"/>
            <w:tcMar>
              <w:top w:w="100" w:type="dxa"/>
              <w:left w:w="100" w:type="dxa"/>
              <w:bottom w:w="100" w:type="dxa"/>
              <w:right w:w="100" w:type="dxa"/>
            </w:tcMar>
          </w:tcPr>
          <w:p w:rsidR="00161C52" w:rsidRDefault="0036212C" w:rsidP="00F91A1D">
            <w:pPr>
              <w:widowControl w:val="0"/>
              <w:rPr>
                <w:rFonts w:asciiTheme="minorHAnsi" w:eastAsia="Calibri" w:hAnsiTheme="minorHAnsi" w:cs="Calibri"/>
                <w:i/>
              </w:rPr>
            </w:pPr>
            <w:r>
              <w:rPr>
                <w:rFonts w:asciiTheme="minorHAnsi" w:eastAsia="Calibri" w:hAnsiTheme="minorHAnsi" w:cs="Calibri"/>
                <w:i/>
              </w:rPr>
              <w:t>The student</w:t>
            </w:r>
            <w:r w:rsidR="00161C52" w:rsidRPr="00AF0870">
              <w:rPr>
                <w:rFonts w:asciiTheme="minorHAnsi" w:eastAsia="Calibri" w:hAnsiTheme="minorHAnsi" w:cs="Calibri"/>
                <w:i/>
              </w:rPr>
              <w:t xml:space="preserve"> demonstrates the ability to: </w:t>
            </w:r>
          </w:p>
          <w:p w:rsidR="00161C52" w:rsidRPr="00AF0870" w:rsidRDefault="00161C52" w:rsidP="00F91A1D">
            <w:pPr>
              <w:widowControl w:val="0"/>
              <w:rPr>
                <w:rFonts w:asciiTheme="minorHAnsi" w:eastAsia="Calibri" w:hAnsiTheme="minorHAnsi" w:cs="Calibri"/>
                <w:i/>
              </w:rPr>
            </w:pPr>
          </w:p>
          <w:p w:rsidR="00161C52" w:rsidRPr="00AF0870" w:rsidRDefault="00161C52" w:rsidP="00F91A1D">
            <w:pPr>
              <w:widowControl w:val="0"/>
              <w:rPr>
                <w:rFonts w:asciiTheme="minorHAnsi" w:eastAsia="Calibri" w:hAnsiTheme="minorHAnsi" w:cs="Calibri"/>
              </w:rPr>
            </w:pPr>
            <w:r w:rsidRPr="00AF0870">
              <w:rPr>
                <w:rFonts w:asciiTheme="minorHAnsi" w:eastAsia="Calibri" w:hAnsiTheme="minorHAnsi" w:cs="Calibri"/>
              </w:rPr>
              <w:t>2A: Summarizing distributions</w:t>
            </w:r>
            <w:r>
              <w:rPr>
                <w:rFonts w:asciiTheme="minorHAnsi" w:eastAsia="Calibri" w:hAnsiTheme="minorHAnsi" w:cs="Calibri"/>
              </w:rPr>
              <w:t>.</w:t>
            </w:r>
          </w:p>
          <w:p w:rsidR="00161C52" w:rsidRPr="00AF0870" w:rsidRDefault="00161C52" w:rsidP="00161C52">
            <w:pPr>
              <w:widowControl w:val="0"/>
              <w:numPr>
                <w:ilvl w:val="1"/>
                <w:numId w:val="7"/>
              </w:numPr>
              <w:ind w:hanging="360"/>
              <w:contextualSpacing/>
              <w:rPr>
                <w:rFonts w:asciiTheme="minorHAnsi" w:eastAsia="Calibri" w:hAnsiTheme="minorHAnsi" w:cs="Calibri"/>
              </w:rPr>
            </w:pPr>
            <w:r w:rsidRPr="00AF0870">
              <w:rPr>
                <w:rFonts w:asciiTheme="minorHAnsi" w:eastAsia="Calibri" w:hAnsiTheme="minorHAnsi" w:cs="Calibri"/>
              </w:rPr>
              <w:t>Measuring center</w:t>
            </w:r>
          </w:p>
          <w:p w:rsidR="00161C52" w:rsidRPr="00AF0870" w:rsidRDefault="00161C52" w:rsidP="00161C52">
            <w:pPr>
              <w:widowControl w:val="0"/>
              <w:numPr>
                <w:ilvl w:val="1"/>
                <w:numId w:val="7"/>
              </w:numPr>
              <w:ind w:hanging="360"/>
              <w:contextualSpacing/>
              <w:rPr>
                <w:rFonts w:asciiTheme="minorHAnsi" w:eastAsia="Calibri" w:hAnsiTheme="minorHAnsi" w:cs="Calibri"/>
              </w:rPr>
            </w:pPr>
            <w:r w:rsidRPr="00AF0870">
              <w:rPr>
                <w:rFonts w:asciiTheme="minorHAnsi" w:eastAsia="Calibri" w:hAnsiTheme="minorHAnsi" w:cs="Calibri"/>
              </w:rPr>
              <w:t>Measuring spread</w:t>
            </w:r>
          </w:p>
          <w:p w:rsidR="00161C52" w:rsidRDefault="00161C52" w:rsidP="00161C52">
            <w:pPr>
              <w:widowControl w:val="0"/>
              <w:numPr>
                <w:ilvl w:val="1"/>
                <w:numId w:val="7"/>
              </w:numPr>
              <w:ind w:hanging="360"/>
              <w:contextualSpacing/>
              <w:rPr>
                <w:rFonts w:asciiTheme="minorHAnsi" w:eastAsia="Calibri" w:hAnsiTheme="minorHAnsi" w:cs="Calibri"/>
              </w:rPr>
            </w:pPr>
            <w:r w:rsidRPr="00AF0870">
              <w:rPr>
                <w:rFonts w:asciiTheme="minorHAnsi" w:eastAsia="Calibri" w:hAnsiTheme="minorHAnsi" w:cs="Calibri"/>
              </w:rPr>
              <w:t>Calculating outliers</w:t>
            </w:r>
          </w:p>
          <w:p w:rsidR="00161C52" w:rsidRPr="00AF0870" w:rsidRDefault="00161C52" w:rsidP="00F91A1D">
            <w:pPr>
              <w:widowControl w:val="0"/>
              <w:ind w:left="1440"/>
              <w:contextualSpacing/>
              <w:rPr>
                <w:rFonts w:asciiTheme="minorHAnsi" w:eastAsia="Calibri" w:hAnsiTheme="minorHAnsi" w:cs="Calibri"/>
              </w:rPr>
            </w:pPr>
          </w:p>
          <w:p w:rsidR="00161C52" w:rsidRPr="00161C52" w:rsidRDefault="00161C52" w:rsidP="00161C52">
            <w:pPr>
              <w:widowControl w:val="0"/>
              <w:rPr>
                <w:rFonts w:asciiTheme="minorHAnsi" w:eastAsia="Calibri" w:hAnsiTheme="minorHAnsi" w:cs="Calibri"/>
              </w:rPr>
            </w:pPr>
            <w:r w:rsidRPr="00AF0870">
              <w:rPr>
                <w:rFonts w:asciiTheme="minorHAnsi" w:eastAsia="Calibri" w:hAnsiTheme="minorHAnsi" w:cs="Calibri"/>
              </w:rPr>
              <w:t>2B: Constructing a graphical representation of a distribution.</w:t>
            </w:r>
          </w:p>
        </w:tc>
      </w:tr>
    </w:tbl>
    <w:p w:rsidR="00926607" w:rsidRDefault="00926607">
      <w:r>
        <w:rPr>
          <w:b/>
        </w:rPr>
        <w:br w:type="page"/>
      </w:r>
    </w:p>
    <w:tbl>
      <w:tblPr>
        <w:tblW w:w="135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0"/>
      </w:tblGrid>
      <w:tr w:rsidR="00161C52" w:rsidRPr="00100400" w:rsidTr="00926607">
        <w:tc>
          <w:tcPr>
            <w:tcW w:w="13590" w:type="dxa"/>
            <w:shd w:val="clear" w:color="auto" w:fill="000000" w:themeFill="text1"/>
          </w:tcPr>
          <w:p w:rsidR="00161C52" w:rsidRPr="00100400" w:rsidRDefault="00161C52" w:rsidP="00F91A1D">
            <w:pPr>
              <w:pStyle w:val="Heading1"/>
              <w:rPr>
                <w:rFonts w:asciiTheme="minorHAnsi" w:hAnsiTheme="minorHAnsi"/>
                <w:sz w:val="32"/>
                <w:szCs w:val="22"/>
              </w:rPr>
            </w:pPr>
            <w:r>
              <w:rPr>
                <w:rFonts w:asciiTheme="minorHAnsi" w:hAnsiTheme="minorHAnsi"/>
                <w:sz w:val="32"/>
                <w:szCs w:val="22"/>
              </w:rPr>
              <w:lastRenderedPageBreak/>
              <w:t>Modeling Distributions</w:t>
            </w:r>
            <w:r w:rsidRPr="00100400">
              <w:rPr>
                <w:rFonts w:asciiTheme="minorHAnsi" w:hAnsiTheme="minorHAnsi"/>
                <w:sz w:val="32"/>
                <w:szCs w:val="22"/>
              </w:rPr>
              <w:t xml:space="preserve"> </w:t>
            </w:r>
            <w:r>
              <w:rPr>
                <w:rFonts w:asciiTheme="minorHAnsi" w:hAnsiTheme="minorHAnsi"/>
                <w:sz w:val="32"/>
                <w:szCs w:val="22"/>
              </w:rPr>
              <w:t>– Semester 1</w:t>
            </w:r>
          </w:p>
        </w:tc>
      </w:tr>
      <w:tr w:rsidR="00161C52" w:rsidRPr="00100400" w:rsidTr="00926607">
        <w:trPr>
          <w:trHeight w:val="476"/>
        </w:trPr>
        <w:tc>
          <w:tcPr>
            <w:tcW w:w="13590" w:type="dxa"/>
            <w:tcBorders>
              <w:bottom w:val="single" w:sz="4" w:space="0" w:color="auto"/>
            </w:tcBorders>
            <w:shd w:val="clear" w:color="auto" w:fill="D9D9D9" w:themeFill="background1" w:themeFillShade="D9"/>
          </w:tcPr>
          <w:p w:rsidR="00161C52" w:rsidRDefault="00161C52" w:rsidP="00F91A1D">
            <w:pPr>
              <w:jc w:val="center"/>
              <w:rPr>
                <w:rFonts w:asciiTheme="minorHAnsi" w:hAnsiTheme="minorHAnsi"/>
                <w:b/>
                <w:sz w:val="22"/>
                <w:szCs w:val="22"/>
              </w:rPr>
            </w:pPr>
          </w:p>
          <w:p w:rsidR="00161C52" w:rsidRPr="00100400" w:rsidRDefault="00161C52" w:rsidP="00F91A1D">
            <w:pPr>
              <w:jc w:val="center"/>
              <w:rPr>
                <w:rFonts w:asciiTheme="minorHAnsi" w:hAnsiTheme="minorHAnsi"/>
                <w:b/>
                <w:sz w:val="22"/>
                <w:szCs w:val="22"/>
              </w:rPr>
            </w:pPr>
            <w:r w:rsidRPr="000540D0">
              <w:rPr>
                <w:rFonts w:asciiTheme="minorHAnsi" w:hAnsiTheme="minorHAnsi"/>
                <w:b/>
                <w:szCs w:val="22"/>
              </w:rPr>
              <w:t>Text and Resources</w:t>
            </w:r>
          </w:p>
        </w:tc>
      </w:tr>
      <w:tr w:rsidR="00161C52" w:rsidRPr="00100400" w:rsidTr="00926607">
        <w:tc>
          <w:tcPr>
            <w:tcW w:w="13590" w:type="dxa"/>
            <w:shd w:val="clear" w:color="auto" w:fill="FFFFFF" w:themeFill="background1"/>
          </w:tcPr>
          <w:p w:rsidR="00161C52" w:rsidRPr="00034393" w:rsidRDefault="00034393" w:rsidP="00F91A1D">
            <w:pPr>
              <w:rPr>
                <w:rFonts w:asciiTheme="minorHAnsi" w:hAnsiTheme="minorHAnsi"/>
                <w:sz w:val="28"/>
                <w:szCs w:val="22"/>
              </w:rPr>
            </w:pPr>
            <w:r w:rsidRPr="00034393">
              <w:rPr>
                <w:rFonts w:asciiTheme="minorHAnsi" w:hAnsiTheme="minorHAnsi"/>
                <w:i/>
                <w:szCs w:val="22"/>
              </w:rPr>
              <w:t>Chapter 2</w:t>
            </w:r>
          </w:p>
          <w:p w:rsidR="00161C52" w:rsidRDefault="00161C52" w:rsidP="00F91A1D">
            <w:pPr>
              <w:rPr>
                <w:rFonts w:asciiTheme="minorHAnsi" w:hAnsiTheme="minorHAnsi"/>
                <w:sz w:val="22"/>
                <w:szCs w:val="22"/>
              </w:rPr>
            </w:pPr>
          </w:p>
          <w:p w:rsidR="00161C52" w:rsidRPr="002A5FAE" w:rsidRDefault="00161C52" w:rsidP="00F91A1D">
            <w:pPr>
              <w:rPr>
                <w:rFonts w:asciiTheme="minorHAnsi" w:hAnsiTheme="minorHAnsi"/>
                <w:sz w:val="22"/>
                <w:szCs w:val="22"/>
              </w:rPr>
            </w:pPr>
          </w:p>
        </w:tc>
      </w:tr>
    </w:tbl>
    <w:p w:rsidR="00161C52" w:rsidRDefault="00161C52"/>
    <w:p w:rsidR="001A2B85" w:rsidRDefault="001A2B85"/>
    <w:tbl>
      <w:tblPr>
        <w:tblW w:w="13539" w:type="dxa"/>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2369"/>
      </w:tblGrid>
      <w:tr w:rsidR="00161C52" w:rsidRPr="00AF0870" w:rsidTr="00926607">
        <w:tc>
          <w:tcPr>
            <w:tcW w:w="1170" w:type="dxa"/>
            <w:shd w:val="clear" w:color="auto" w:fill="D9D9D9"/>
            <w:tcMar>
              <w:top w:w="100" w:type="dxa"/>
              <w:left w:w="100" w:type="dxa"/>
              <w:bottom w:w="100" w:type="dxa"/>
              <w:right w:w="100" w:type="dxa"/>
            </w:tcMar>
          </w:tcPr>
          <w:p w:rsidR="00161C52" w:rsidRPr="00AF0870" w:rsidRDefault="00161C52" w:rsidP="00F91A1D">
            <w:pPr>
              <w:widowControl w:val="0"/>
              <w:rPr>
                <w:rFonts w:asciiTheme="minorHAnsi" w:eastAsia="Calibri" w:hAnsiTheme="minorHAnsi" w:cs="Calibri"/>
                <w:b/>
                <w:sz w:val="36"/>
                <w:szCs w:val="36"/>
              </w:rPr>
            </w:pPr>
          </w:p>
        </w:tc>
        <w:tc>
          <w:tcPr>
            <w:tcW w:w="12369" w:type="dxa"/>
            <w:shd w:val="clear" w:color="auto" w:fill="D9D9D9"/>
            <w:tcMar>
              <w:top w:w="100" w:type="dxa"/>
              <w:left w:w="100" w:type="dxa"/>
              <w:bottom w:w="100" w:type="dxa"/>
              <w:right w:w="100" w:type="dxa"/>
            </w:tcMar>
          </w:tcPr>
          <w:p w:rsidR="00161C52" w:rsidRPr="00AF0870" w:rsidRDefault="00161C52"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Modeling Distributions</w:t>
            </w:r>
          </w:p>
        </w:tc>
      </w:tr>
      <w:tr w:rsidR="00161C52" w:rsidRPr="00AF0870" w:rsidTr="00926607">
        <w:tc>
          <w:tcPr>
            <w:tcW w:w="1170" w:type="dxa"/>
            <w:shd w:val="clear" w:color="auto" w:fill="D9D9D9"/>
            <w:tcMar>
              <w:top w:w="100" w:type="dxa"/>
              <w:left w:w="100" w:type="dxa"/>
              <w:bottom w:w="100" w:type="dxa"/>
              <w:right w:w="100" w:type="dxa"/>
            </w:tcMar>
          </w:tcPr>
          <w:p w:rsidR="00161C52" w:rsidRPr="00AF0870" w:rsidRDefault="00161C52" w:rsidP="00161C52">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1C52" w:rsidRP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In addition to meeting the level 3, the student makes in-depth inferences and applications that go beyond the learning goal. </w:t>
            </w:r>
          </w:p>
        </w:tc>
      </w:tr>
      <w:tr w:rsidR="00161C52" w:rsidRPr="00AF0870" w:rsidTr="00926607">
        <w:trPr>
          <w:trHeight w:val="1540"/>
        </w:trPr>
        <w:tc>
          <w:tcPr>
            <w:tcW w:w="1170" w:type="dxa"/>
            <w:shd w:val="clear" w:color="auto" w:fill="D9D9D9"/>
            <w:tcMar>
              <w:top w:w="100" w:type="dxa"/>
              <w:left w:w="100" w:type="dxa"/>
              <w:bottom w:w="100" w:type="dxa"/>
              <w:right w:w="100" w:type="dxa"/>
            </w:tcMar>
          </w:tcPr>
          <w:p w:rsidR="00161C52" w:rsidRDefault="00161C52" w:rsidP="00F91A1D">
            <w:pPr>
              <w:widowControl w:val="0"/>
              <w:jc w:val="center"/>
              <w:rPr>
                <w:rFonts w:asciiTheme="minorHAnsi" w:eastAsia="Calibri" w:hAnsiTheme="minorHAnsi" w:cs="Calibri"/>
                <w:b/>
                <w:sz w:val="36"/>
                <w:szCs w:val="36"/>
              </w:rPr>
            </w:pPr>
          </w:p>
          <w:p w:rsidR="00161C52" w:rsidRPr="00AF0870" w:rsidRDefault="00161C5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69" w:type="dxa"/>
            <w:tcMar>
              <w:top w:w="100" w:type="dxa"/>
              <w:left w:w="100" w:type="dxa"/>
              <w:bottom w:w="100" w:type="dxa"/>
              <w:right w:w="100" w:type="dxa"/>
            </w:tcMar>
          </w:tcPr>
          <w:p w:rsidR="00161C52" w:rsidRDefault="00161C52" w:rsidP="00F91A1D">
            <w:pPr>
              <w:widowControl w:val="0"/>
              <w:rPr>
                <w:rFonts w:asciiTheme="minorHAnsi" w:eastAsia="Calibri" w:hAnsiTheme="minorHAnsi" w:cs="Calibri"/>
                <w:i/>
              </w:rPr>
            </w:pPr>
            <w:r w:rsidRPr="00AF0870">
              <w:rPr>
                <w:rFonts w:asciiTheme="minorHAnsi" w:eastAsia="Calibri" w:hAnsiTheme="minorHAnsi" w:cs="Calibri"/>
              </w:rPr>
              <w:t xml:space="preserve"> </w:t>
            </w:r>
            <w:r w:rsidRPr="00AF0870">
              <w:rPr>
                <w:rFonts w:asciiTheme="minorHAnsi" w:eastAsia="Calibri" w:hAnsiTheme="minorHAnsi" w:cs="Calibri"/>
                <w:i/>
              </w:rPr>
              <w:t>The student demonstrates the ability to:</w:t>
            </w:r>
          </w:p>
          <w:p w:rsidR="00161C52" w:rsidRPr="00161C52" w:rsidRDefault="00161C52" w:rsidP="00F91A1D">
            <w:pPr>
              <w:widowControl w:val="0"/>
              <w:rPr>
                <w:rFonts w:asciiTheme="minorHAnsi" w:eastAsia="Calibri" w:hAnsiTheme="minorHAnsi" w:cs="Calibri"/>
                <w: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 3A: Interpret the meaning of the area under the normal curve. </w:t>
            </w:r>
          </w:p>
          <w:p w:rsidR="00161C52" w:rsidRPr="00AF0870" w:rsidRDefault="00161C52" w:rsidP="00F91A1D">
            <w:pPr>
              <w:widowControl w:val="0"/>
              <w:rPr>
                <w:rFonts w:asciiTheme="minorHAnsi" w:eastAsia="Calibri" w:hAnsiTheme="minorHAnsi" w:cs="Calibr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 3B: Solve for values using the area under the normal curve. </w:t>
            </w:r>
          </w:p>
          <w:p w:rsidR="00161C52" w:rsidRPr="00AF0870" w:rsidRDefault="00161C52" w:rsidP="00F91A1D">
            <w:pPr>
              <w:widowControl w:val="0"/>
              <w:rPr>
                <w:rFonts w:asciiTheme="minorHAnsi" w:eastAsia="Calibri" w:hAnsiTheme="minorHAnsi" w:cs="Calibri"/>
              </w:rPr>
            </w:pPr>
          </w:p>
          <w:p w:rsidR="00161C52" w:rsidRPr="00AF0870"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 3C: Comparing two sets of data by normalizing data.</w:t>
            </w:r>
          </w:p>
          <w:p w:rsidR="00161C52" w:rsidRPr="00AF0870" w:rsidRDefault="00161C52" w:rsidP="00F91A1D">
            <w:pPr>
              <w:widowControl w:val="0"/>
              <w:rPr>
                <w:rFonts w:asciiTheme="minorHAnsi" w:eastAsia="Calibri" w:hAnsiTheme="minorHAnsi" w:cs="Calibri"/>
              </w:rPr>
            </w:pPr>
          </w:p>
        </w:tc>
      </w:tr>
      <w:tr w:rsidR="00161C52" w:rsidRPr="00AF0870" w:rsidTr="00926607">
        <w:tc>
          <w:tcPr>
            <w:tcW w:w="1170" w:type="dxa"/>
            <w:shd w:val="clear" w:color="auto" w:fill="D9D9D9"/>
            <w:tcMar>
              <w:top w:w="100" w:type="dxa"/>
              <w:left w:w="100" w:type="dxa"/>
              <w:bottom w:w="100" w:type="dxa"/>
              <w:right w:w="100" w:type="dxa"/>
            </w:tcMar>
          </w:tcPr>
          <w:p w:rsidR="00161C52" w:rsidRDefault="00161C52" w:rsidP="00F91A1D">
            <w:pPr>
              <w:widowControl w:val="0"/>
              <w:jc w:val="center"/>
              <w:rPr>
                <w:rFonts w:asciiTheme="minorHAnsi" w:eastAsia="Calibri" w:hAnsiTheme="minorHAnsi" w:cs="Calibri"/>
                <w:b/>
                <w:sz w:val="36"/>
                <w:szCs w:val="36"/>
              </w:rPr>
            </w:pPr>
          </w:p>
          <w:p w:rsidR="00161C52" w:rsidRPr="00AF0870" w:rsidRDefault="00161C5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 xml:space="preserve">  2</w:t>
            </w:r>
          </w:p>
        </w:tc>
        <w:tc>
          <w:tcPr>
            <w:tcW w:w="12369" w:type="dxa"/>
            <w:tcMar>
              <w:top w:w="100" w:type="dxa"/>
              <w:left w:w="100" w:type="dxa"/>
              <w:bottom w:w="100" w:type="dxa"/>
              <w:right w:w="100" w:type="dxa"/>
            </w:tcMar>
          </w:tcPr>
          <w:p w:rsidR="00161C52" w:rsidRDefault="00161C52" w:rsidP="00161C52">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161C52" w:rsidRPr="00AF0870" w:rsidRDefault="00161C52" w:rsidP="00161C52">
            <w:pPr>
              <w:widowControl w:val="0"/>
              <w:rPr>
                <w:rFonts w:asciiTheme="minorHAnsi" w:eastAsia="Calibri" w:hAnsiTheme="minorHAnsi" w:cs="Calibri"/>
                <w: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2A: Find the area under the normal distributions using z-scores and 68%-95%-99.7%.    </w:t>
            </w:r>
          </w:p>
          <w:p w:rsidR="00161C52" w:rsidRPr="00AF0870" w:rsidRDefault="00161C52" w:rsidP="00F91A1D">
            <w:pPr>
              <w:widowControl w:val="0"/>
              <w:rPr>
                <w:rFonts w:asciiTheme="minorHAnsi" w:eastAsia="Calibri" w:hAnsiTheme="minorHAnsi" w:cs="Calibri"/>
              </w:rPr>
            </w:pPr>
          </w:p>
          <w:p w:rsidR="00161C52"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2B: Make an appropriate graph to determine whether a distribution is bell-shaped. </w:t>
            </w:r>
          </w:p>
          <w:p w:rsidR="00161C52" w:rsidRPr="00AF0870" w:rsidRDefault="00161C52" w:rsidP="00F91A1D">
            <w:pPr>
              <w:widowControl w:val="0"/>
              <w:rPr>
                <w:rFonts w:asciiTheme="minorHAnsi" w:eastAsia="Calibri" w:hAnsiTheme="minorHAnsi" w:cs="Calibri"/>
              </w:rPr>
            </w:pPr>
          </w:p>
          <w:p w:rsidR="00161C52" w:rsidRPr="00AF0870" w:rsidRDefault="00161C52" w:rsidP="00F91A1D">
            <w:pPr>
              <w:widowControl w:val="0"/>
              <w:rPr>
                <w:rFonts w:asciiTheme="minorHAnsi" w:eastAsia="Calibri" w:hAnsiTheme="minorHAnsi" w:cs="Calibri"/>
              </w:rPr>
            </w:pPr>
            <w:r w:rsidRPr="00AF0870">
              <w:rPr>
                <w:rFonts w:asciiTheme="minorHAnsi" w:eastAsia="Calibri" w:hAnsiTheme="minorHAnsi" w:cs="Calibri"/>
              </w:rPr>
              <w:t xml:space="preserve">2C: Compute a z score. </w:t>
            </w:r>
          </w:p>
          <w:p w:rsidR="00161C52" w:rsidRPr="00AF0870" w:rsidRDefault="00161C52" w:rsidP="00F91A1D">
            <w:pPr>
              <w:rPr>
                <w:rFonts w:asciiTheme="minorHAnsi" w:eastAsia="Calibri" w:hAnsiTheme="minorHAnsi" w:cs="Calibri"/>
              </w:rPr>
            </w:pPr>
          </w:p>
        </w:tc>
      </w:tr>
    </w:tbl>
    <w:p w:rsidR="00926607" w:rsidRDefault="00926607">
      <w:r>
        <w:rPr>
          <w:b/>
        </w:rPr>
        <w:br w:type="page"/>
      </w:r>
    </w:p>
    <w:tbl>
      <w:tblPr>
        <w:tblW w:w="135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0"/>
      </w:tblGrid>
      <w:tr w:rsidR="0036212C" w:rsidRPr="00100400" w:rsidTr="00926607">
        <w:tc>
          <w:tcPr>
            <w:tcW w:w="13590" w:type="dxa"/>
            <w:shd w:val="clear" w:color="auto" w:fill="000000" w:themeFill="text1"/>
          </w:tcPr>
          <w:p w:rsidR="0036212C" w:rsidRPr="00100400" w:rsidRDefault="0036212C" w:rsidP="00F91A1D">
            <w:pPr>
              <w:pStyle w:val="Heading1"/>
              <w:rPr>
                <w:rFonts w:asciiTheme="minorHAnsi" w:hAnsiTheme="minorHAnsi"/>
                <w:sz w:val="32"/>
                <w:szCs w:val="22"/>
              </w:rPr>
            </w:pPr>
            <w:r>
              <w:rPr>
                <w:rFonts w:asciiTheme="minorHAnsi" w:hAnsiTheme="minorHAnsi"/>
                <w:sz w:val="32"/>
                <w:szCs w:val="22"/>
              </w:rPr>
              <w:lastRenderedPageBreak/>
              <w:t>Bivariate Data – Semester 1</w:t>
            </w:r>
          </w:p>
        </w:tc>
      </w:tr>
      <w:tr w:rsidR="0036212C" w:rsidRPr="00100400" w:rsidTr="00926607">
        <w:trPr>
          <w:trHeight w:val="476"/>
        </w:trPr>
        <w:tc>
          <w:tcPr>
            <w:tcW w:w="13590" w:type="dxa"/>
            <w:tcBorders>
              <w:bottom w:val="single" w:sz="4" w:space="0" w:color="auto"/>
            </w:tcBorders>
            <w:shd w:val="clear" w:color="auto" w:fill="D9D9D9" w:themeFill="background1" w:themeFillShade="D9"/>
          </w:tcPr>
          <w:p w:rsidR="0036212C" w:rsidRDefault="0036212C" w:rsidP="00F91A1D">
            <w:pPr>
              <w:jc w:val="center"/>
              <w:rPr>
                <w:rFonts w:asciiTheme="minorHAnsi" w:hAnsiTheme="minorHAnsi"/>
                <w:b/>
                <w:sz w:val="22"/>
                <w:szCs w:val="22"/>
              </w:rPr>
            </w:pPr>
          </w:p>
          <w:p w:rsidR="0036212C" w:rsidRPr="00100400" w:rsidRDefault="0036212C" w:rsidP="00F91A1D">
            <w:pPr>
              <w:jc w:val="center"/>
              <w:rPr>
                <w:rFonts w:asciiTheme="minorHAnsi" w:hAnsiTheme="minorHAnsi"/>
                <w:b/>
                <w:sz w:val="22"/>
                <w:szCs w:val="22"/>
              </w:rPr>
            </w:pPr>
            <w:r w:rsidRPr="000540D0">
              <w:rPr>
                <w:rFonts w:asciiTheme="minorHAnsi" w:hAnsiTheme="minorHAnsi"/>
                <w:b/>
                <w:szCs w:val="22"/>
              </w:rPr>
              <w:t>Text and Resources</w:t>
            </w:r>
          </w:p>
        </w:tc>
      </w:tr>
      <w:tr w:rsidR="0036212C" w:rsidRPr="002A5FAE" w:rsidTr="00926607">
        <w:tc>
          <w:tcPr>
            <w:tcW w:w="13590" w:type="dxa"/>
            <w:shd w:val="clear" w:color="auto" w:fill="FFFFFF" w:themeFill="background1"/>
          </w:tcPr>
          <w:p w:rsidR="0036212C" w:rsidRDefault="00034393" w:rsidP="00F91A1D">
            <w:pPr>
              <w:rPr>
                <w:rFonts w:asciiTheme="minorHAnsi" w:hAnsiTheme="minorHAnsi"/>
                <w:i/>
                <w:szCs w:val="22"/>
              </w:rPr>
            </w:pPr>
            <w:r>
              <w:rPr>
                <w:rFonts w:asciiTheme="minorHAnsi" w:hAnsiTheme="minorHAnsi"/>
                <w:i/>
                <w:szCs w:val="22"/>
              </w:rPr>
              <w:t>Chapter 3</w:t>
            </w:r>
          </w:p>
          <w:p w:rsidR="0036212C" w:rsidRPr="00034393" w:rsidRDefault="00034393" w:rsidP="00F91A1D">
            <w:pPr>
              <w:rPr>
                <w:rFonts w:asciiTheme="minorHAnsi" w:hAnsiTheme="minorHAnsi"/>
                <w:szCs w:val="22"/>
              </w:rPr>
            </w:pPr>
            <w:r>
              <w:rPr>
                <w:rFonts w:asciiTheme="minorHAnsi" w:hAnsiTheme="minorHAnsi"/>
                <w:szCs w:val="22"/>
              </w:rPr>
              <w:t>Mixer problem set: weight vs. price</w:t>
            </w:r>
          </w:p>
          <w:p w:rsidR="0036212C" w:rsidRPr="002A5FAE" w:rsidRDefault="0036212C" w:rsidP="00F91A1D">
            <w:pPr>
              <w:rPr>
                <w:rFonts w:asciiTheme="minorHAnsi" w:hAnsiTheme="minorHAnsi"/>
                <w:sz w:val="22"/>
                <w:szCs w:val="22"/>
              </w:rPr>
            </w:pPr>
          </w:p>
        </w:tc>
      </w:tr>
    </w:tbl>
    <w:p w:rsidR="001A2B85" w:rsidRDefault="001A2B85"/>
    <w:p w:rsidR="00D9724A" w:rsidRDefault="00D9724A">
      <w:pPr>
        <w:rPr>
          <w:b/>
        </w:rPr>
      </w:pPr>
    </w:p>
    <w:tbl>
      <w:tblPr>
        <w:tblW w:w="13539" w:type="dxa"/>
        <w:tblInd w:w="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2354"/>
      </w:tblGrid>
      <w:tr w:rsidR="0036212C" w:rsidRPr="00AF0870" w:rsidTr="0036212C">
        <w:tc>
          <w:tcPr>
            <w:tcW w:w="1185" w:type="dxa"/>
            <w:shd w:val="clear" w:color="auto" w:fill="D9D9D9"/>
            <w:tcMar>
              <w:top w:w="100" w:type="dxa"/>
              <w:left w:w="100" w:type="dxa"/>
              <w:bottom w:w="100" w:type="dxa"/>
              <w:right w:w="100" w:type="dxa"/>
            </w:tcMar>
          </w:tcPr>
          <w:p w:rsidR="0036212C" w:rsidRPr="00AF0870" w:rsidRDefault="0036212C" w:rsidP="00F91A1D">
            <w:pPr>
              <w:widowControl w:val="0"/>
              <w:rPr>
                <w:rFonts w:asciiTheme="minorHAnsi" w:eastAsia="Calibri" w:hAnsiTheme="minorHAnsi" w:cs="Calibri"/>
                <w:b/>
                <w:sz w:val="36"/>
                <w:szCs w:val="36"/>
              </w:rPr>
            </w:pPr>
          </w:p>
        </w:tc>
        <w:tc>
          <w:tcPr>
            <w:tcW w:w="12354" w:type="dxa"/>
            <w:shd w:val="clear" w:color="auto" w:fill="D9D9D9"/>
            <w:tcMar>
              <w:top w:w="100" w:type="dxa"/>
              <w:left w:w="100" w:type="dxa"/>
              <w:bottom w:w="100" w:type="dxa"/>
              <w:right w:w="100" w:type="dxa"/>
            </w:tcMar>
          </w:tcPr>
          <w:p w:rsidR="0036212C" w:rsidRPr="00AF0870" w:rsidRDefault="0036212C"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Bivariate Data</w:t>
            </w:r>
          </w:p>
        </w:tc>
      </w:tr>
      <w:tr w:rsidR="0036212C" w:rsidRPr="00AF0870" w:rsidTr="0036212C">
        <w:tc>
          <w:tcPr>
            <w:tcW w:w="1185" w:type="dxa"/>
            <w:shd w:val="clear" w:color="auto" w:fill="D9D9D9"/>
            <w:tcMar>
              <w:top w:w="100" w:type="dxa"/>
              <w:left w:w="100" w:type="dxa"/>
              <w:bottom w:w="100" w:type="dxa"/>
              <w:right w:w="100" w:type="dxa"/>
            </w:tcMar>
          </w:tcPr>
          <w:p w:rsidR="0036212C" w:rsidRPr="00AF0870" w:rsidRDefault="0036212C"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12C" w:rsidRPr="00AF0870" w:rsidRDefault="0036212C" w:rsidP="00F91A1D">
            <w:pPr>
              <w:widowControl w:val="0"/>
              <w:rPr>
                <w:rFonts w:asciiTheme="minorHAnsi" w:eastAsia="Calibri" w:hAnsiTheme="minorHAnsi" w:cs="Calibri"/>
                <w:shd w:val="clear" w:color="auto" w:fill="D9D9D9"/>
              </w:rPr>
            </w:pPr>
            <w:r w:rsidRPr="00AF0870">
              <w:rPr>
                <w:rFonts w:asciiTheme="minorHAnsi" w:eastAsia="Calibri" w:hAnsiTheme="minorHAnsi" w:cs="Calibri"/>
              </w:rPr>
              <w:t xml:space="preserve"> In addition to meeting the level 3, the student makes in-depth inferences and applications that go beyond the learning goal. </w:t>
            </w:r>
          </w:p>
        </w:tc>
      </w:tr>
      <w:tr w:rsidR="0036212C" w:rsidRPr="00AF0870" w:rsidTr="0036212C">
        <w:trPr>
          <w:trHeight w:val="1640"/>
        </w:trPr>
        <w:tc>
          <w:tcPr>
            <w:tcW w:w="1185" w:type="dxa"/>
            <w:shd w:val="clear" w:color="auto" w:fill="D9D9D9"/>
            <w:tcMar>
              <w:top w:w="100" w:type="dxa"/>
              <w:left w:w="100" w:type="dxa"/>
              <w:bottom w:w="100" w:type="dxa"/>
              <w:right w:w="100" w:type="dxa"/>
            </w:tcMar>
          </w:tcPr>
          <w:p w:rsidR="0036212C" w:rsidRPr="00AF0870" w:rsidRDefault="0036212C"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54" w:type="dxa"/>
            <w:tcMar>
              <w:top w:w="100" w:type="dxa"/>
              <w:left w:w="100" w:type="dxa"/>
              <w:bottom w:w="100" w:type="dxa"/>
              <w:right w:w="100" w:type="dxa"/>
            </w:tcMar>
          </w:tcPr>
          <w:p w:rsidR="0036212C" w:rsidRDefault="0036212C" w:rsidP="0036212C">
            <w:pPr>
              <w:widowControl w:val="0"/>
              <w:rPr>
                <w:rFonts w:asciiTheme="minorHAnsi" w:eastAsia="Calibri" w:hAnsiTheme="minorHAnsi" w:cs="Calibri"/>
                <w:i/>
              </w:rPr>
            </w:pPr>
            <w:r w:rsidRPr="00AF0870">
              <w:rPr>
                <w:rFonts w:asciiTheme="minorHAnsi" w:eastAsia="Calibri" w:hAnsiTheme="minorHAnsi" w:cs="Calibri"/>
              </w:rPr>
              <w:t xml:space="preserve"> </w:t>
            </w:r>
            <w:r w:rsidRPr="00AF0870">
              <w:rPr>
                <w:rFonts w:asciiTheme="minorHAnsi" w:eastAsia="Calibri" w:hAnsiTheme="minorHAnsi" w:cs="Calibri"/>
                <w:i/>
              </w:rPr>
              <w:t xml:space="preserve">The student  demonstrates the ability to: </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3A: Interpret the slope, y-intercept, residual, and correlation of a least squares regression line.</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3B: Interpret r</w:t>
            </w:r>
            <w:r w:rsidRPr="00AF0870">
              <w:rPr>
                <w:rFonts w:asciiTheme="minorHAnsi" w:eastAsia="Calibri" w:hAnsiTheme="minorHAnsi" w:cs="Calibri"/>
                <w:vertAlign w:val="superscript"/>
              </w:rPr>
              <w:t xml:space="preserve">2 </w:t>
            </w:r>
            <w:r w:rsidRPr="00AF0870">
              <w:rPr>
                <w:rFonts w:asciiTheme="minorHAnsi" w:eastAsia="Calibri" w:hAnsiTheme="minorHAnsi" w:cs="Calibri"/>
              </w:rPr>
              <w:t>in context of the problem.</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3C: Use standard deviations and means to calculate the regression line.</w:t>
            </w:r>
          </w:p>
          <w:p w:rsidR="0036212C" w:rsidRPr="00AF0870" w:rsidRDefault="0036212C" w:rsidP="00F91A1D">
            <w:pPr>
              <w:widowControl w:val="0"/>
              <w:rPr>
                <w:rFonts w:asciiTheme="minorHAnsi" w:eastAsia="Calibri" w:hAnsiTheme="minorHAnsi" w:cs="Calibri"/>
              </w:rPr>
            </w:pPr>
          </w:p>
          <w:p w:rsidR="0036212C" w:rsidRPr="00AF0870" w:rsidRDefault="0036212C" w:rsidP="00F91A1D">
            <w:pPr>
              <w:widowControl w:val="0"/>
              <w:rPr>
                <w:rFonts w:asciiTheme="minorHAnsi" w:eastAsia="Calibri" w:hAnsiTheme="minorHAnsi" w:cs="Calibri"/>
              </w:rPr>
            </w:pPr>
            <w:r w:rsidRPr="00AF0870">
              <w:rPr>
                <w:rFonts w:asciiTheme="minorHAnsi" w:eastAsia="Calibri" w:hAnsiTheme="minorHAnsi" w:cs="Calibri"/>
              </w:rPr>
              <w:t>3D: Interpret a scatterplot (DFSO).</w:t>
            </w:r>
          </w:p>
          <w:p w:rsidR="0036212C" w:rsidRPr="00AF0870" w:rsidRDefault="0036212C" w:rsidP="00F91A1D">
            <w:pPr>
              <w:widowControl w:val="0"/>
              <w:rPr>
                <w:rFonts w:asciiTheme="minorHAnsi" w:eastAsia="Calibri" w:hAnsiTheme="minorHAnsi" w:cs="Calibri"/>
              </w:rPr>
            </w:pPr>
          </w:p>
        </w:tc>
      </w:tr>
      <w:tr w:rsidR="0036212C" w:rsidRPr="00AF0870" w:rsidTr="0036212C">
        <w:tc>
          <w:tcPr>
            <w:tcW w:w="1185" w:type="dxa"/>
            <w:shd w:val="clear" w:color="auto" w:fill="D9D9D9"/>
            <w:tcMar>
              <w:top w:w="100" w:type="dxa"/>
              <w:left w:w="100" w:type="dxa"/>
              <w:bottom w:w="100" w:type="dxa"/>
              <w:right w:w="100" w:type="dxa"/>
            </w:tcMar>
          </w:tcPr>
          <w:p w:rsidR="0036212C" w:rsidRPr="00AF0870" w:rsidRDefault="0036212C"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354" w:type="dxa"/>
            <w:tcMar>
              <w:top w:w="100" w:type="dxa"/>
              <w:left w:w="100" w:type="dxa"/>
              <w:bottom w:w="100" w:type="dxa"/>
              <w:right w:w="100" w:type="dxa"/>
            </w:tcMar>
          </w:tcPr>
          <w:p w:rsidR="0036212C" w:rsidRDefault="0036212C" w:rsidP="0036212C">
            <w:pPr>
              <w:widowControl w:val="0"/>
              <w:rPr>
                <w:rFonts w:asciiTheme="minorHAnsi" w:eastAsia="Calibri" w:hAnsiTheme="minorHAnsi" w:cs="Calibri"/>
                <w:i/>
              </w:rPr>
            </w:pPr>
            <w:r w:rsidRPr="00AF0870">
              <w:rPr>
                <w:rFonts w:asciiTheme="minorHAnsi" w:eastAsia="Calibri" w:hAnsiTheme="minorHAnsi" w:cs="Calibri"/>
              </w:rPr>
              <w:t xml:space="preserve"> </w:t>
            </w:r>
            <w:r w:rsidRPr="00AF0870">
              <w:rPr>
                <w:rFonts w:asciiTheme="minorHAnsi" w:eastAsia="Calibri" w:hAnsiTheme="minorHAnsi" w:cs="Calibri"/>
                <w:i/>
              </w:rPr>
              <w:t xml:space="preserve">The student  demonstrates the ability to: </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2A: Find the equations for a least squares regression line and the residuals.</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2B: Find r and r</w:t>
            </w:r>
            <w:r w:rsidRPr="00AF0870">
              <w:rPr>
                <w:rFonts w:asciiTheme="minorHAnsi" w:eastAsia="Calibri" w:hAnsiTheme="minorHAnsi" w:cs="Calibri"/>
                <w:vertAlign w:val="superscript"/>
              </w:rPr>
              <w:t>2</w:t>
            </w:r>
            <w:r w:rsidRPr="00AF0870">
              <w:rPr>
                <w:rFonts w:asciiTheme="minorHAnsi" w:eastAsia="Calibri" w:hAnsiTheme="minorHAnsi" w:cs="Calibri"/>
              </w:rPr>
              <w:t>.</w:t>
            </w:r>
          </w:p>
          <w:p w:rsidR="0036212C" w:rsidRPr="00AF0870" w:rsidRDefault="0036212C" w:rsidP="00F91A1D">
            <w:pPr>
              <w:widowControl w:val="0"/>
              <w:rPr>
                <w:rFonts w:asciiTheme="minorHAnsi" w:eastAsia="Calibri" w:hAnsiTheme="minorHAnsi" w:cs="Calibri"/>
              </w:rPr>
            </w:pPr>
          </w:p>
          <w:p w:rsidR="0036212C" w:rsidRDefault="0036212C" w:rsidP="00F91A1D">
            <w:pPr>
              <w:widowControl w:val="0"/>
              <w:rPr>
                <w:rFonts w:asciiTheme="minorHAnsi" w:eastAsia="Calibri" w:hAnsiTheme="minorHAnsi" w:cs="Calibri"/>
              </w:rPr>
            </w:pPr>
            <w:r w:rsidRPr="00AF0870">
              <w:rPr>
                <w:rFonts w:asciiTheme="minorHAnsi" w:eastAsia="Calibri" w:hAnsiTheme="minorHAnsi" w:cs="Calibri"/>
              </w:rPr>
              <w:t xml:space="preserve">2C: Calculate slope and y-intercept. </w:t>
            </w:r>
          </w:p>
          <w:p w:rsidR="0036212C" w:rsidRPr="00AF0870" w:rsidRDefault="0036212C" w:rsidP="00F91A1D">
            <w:pPr>
              <w:widowControl w:val="0"/>
              <w:rPr>
                <w:rFonts w:asciiTheme="minorHAnsi" w:eastAsia="Calibri" w:hAnsiTheme="minorHAnsi" w:cs="Calibri"/>
              </w:rPr>
            </w:pPr>
          </w:p>
          <w:p w:rsidR="0036212C" w:rsidRPr="00AF0870" w:rsidRDefault="0036212C" w:rsidP="0036212C">
            <w:pPr>
              <w:widowControl w:val="0"/>
              <w:rPr>
                <w:rFonts w:asciiTheme="minorHAnsi" w:eastAsia="Calibri" w:hAnsiTheme="minorHAnsi" w:cs="Calibri"/>
              </w:rPr>
            </w:pPr>
            <w:r w:rsidRPr="00AF0870">
              <w:rPr>
                <w:rFonts w:asciiTheme="minorHAnsi" w:eastAsia="Calibri" w:hAnsiTheme="minorHAnsi" w:cs="Calibri"/>
              </w:rPr>
              <w:t>2D: Construct a scatterplot.</w:t>
            </w:r>
          </w:p>
        </w:tc>
      </w:tr>
    </w:tbl>
    <w:p w:rsidR="0036212C" w:rsidRDefault="0036212C">
      <w:pPr>
        <w:rPr>
          <w:b/>
        </w:rPr>
      </w:pPr>
    </w:p>
    <w:tbl>
      <w:tblPr>
        <w:tblW w:w="1359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0"/>
      </w:tblGrid>
      <w:tr w:rsidR="001B69C1" w:rsidRPr="00100400" w:rsidTr="00F91A1D">
        <w:tc>
          <w:tcPr>
            <w:tcW w:w="13590" w:type="dxa"/>
            <w:shd w:val="clear" w:color="auto" w:fill="000000" w:themeFill="text1"/>
          </w:tcPr>
          <w:p w:rsidR="001B69C1" w:rsidRPr="00100400" w:rsidRDefault="001B69C1" w:rsidP="00F91A1D">
            <w:pPr>
              <w:pStyle w:val="Heading1"/>
              <w:rPr>
                <w:rFonts w:asciiTheme="minorHAnsi" w:hAnsiTheme="minorHAnsi"/>
                <w:sz w:val="32"/>
                <w:szCs w:val="22"/>
              </w:rPr>
            </w:pPr>
            <w:r>
              <w:rPr>
                <w:rFonts w:asciiTheme="minorHAnsi" w:hAnsiTheme="minorHAnsi"/>
                <w:sz w:val="32"/>
                <w:szCs w:val="22"/>
              </w:rPr>
              <w:lastRenderedPageBreak/>
              <w:t>Sampling and Experimentation – Semester 1</w:t>
            </w:r>
          </w:p>
        </w:tc>
      </w:tr>
      <w:tr w:rsidR="001B69C1" w:rsidRPr="00100400" w:rsidTr="00F91A1D">
        <w:trPr>
          <w:trHeight w:val="476"/>
        </w:trPr>
        <w:tc>
          <w:tcPr>
            <w:tcW w:w="13590" w:type="dxa"/>
            <w:tcBorders>
              <w:bottom w:val="single" w:sz="4" w:space="0" w:color="auto"/>
            </w:tcBorders>
            <w:shd w:val="clear" w:color="auto" w:fill="D9D9D9" w:themeFill="background1" w:themeFillShade="D9"/>
          </w:tcPr>
          <w:p w:rsidR="001B69C1" w:rsidRDefault="001B69C1" w:rsidP="00F91A1D">
            <w:pPr>
              <w:jc w:val="center"/>
              <w:rPr>
                <w:rFonts w:asciiTheme="minorHAnsi" w:hAnsiTheme="minorHAnsi"/>
                <w:b/>
                <w:sz w:val="22"/>
                <w:szCs w:val="22"/>
              </w:rPr>
            </w:pPr>
          </w:p>
          <w:p w:rsidR="001B69C1" w:rsidRPr="00100400" w:rsidRDefault="001B69C1" w:rsidP="00F91A1D">
            <w:pPr>
              <w:jc w:val="center"/>
              <w:rPr>
                <w:rFonts w:asciiTheme="minorHAnsi" w:hAnsiTheme="minorHAnsi"/>
                <w:b/>
                <w:sz w:val="22"/>
                <w:szCs w:val="22"/>
              </w:rPr>
            </w:pPr>
            <w:r w:rsidRPr="000540D0">
              <w:rPr>
                <w:rFonts w:asciiTheme="minorHAnsi" w:hAnsiTheme="minorHAnsi"/>
                <w:b/>
                <w:szCs w:val="22"/>
              </w:rPr>
              <w:t>Text and Resources</w:t>
            </w:r>
          </w:p>
        </w:tc>
      </w:tr>
      <w:tr w:rsidR="001B69C1" w:rsidRPr="002A5FAE" w:rsidTr="00F91A1D">
        <w:tc>
          <w:tcPr>
            <w:tcW w:w="13590" w:type="dxa"/>
            <w:shd w:val="clear" w:color="auto" w:fill="FFFFFF" w:themeFill="background1"/>
          </w:tcPr>
          <w:p w:rsidR="001B69C1" w:rsidRPr="00034393" w:rsidRDefault="00034393" w:rsidP="00F91A1D">
            <w:pPr>
              <w:rPr>
                <w:rFonts w:asciiTheme="minorHAnsi" w:hAnsiTheme="minorHAnsi"/>
                <w:i/>
                <w:szCs w:val="24"/>
              </w:rPr>
            </w:pPr>
            <w:r w:rsidRPr="00034393">
              <w:rPr>
                <w:rFonts w:asciiTheme="minorHAnsi" w:hAnsiTheme="minorHAnsi"/>
                <w:i/>
                <w:szCs w:val="24"/>
              </w:rPr>
              <w:t>Chapter 4</w:t>
            </w:r>
          </w:p>
          <w:p w:rsidR="001B69C1" w:rsidRPr="00034393" w:rsidRDefault="001B69C1" w:rsidP="00F91A1D">
            <w:pPr>
              <w:rPr>
                <w:rFonts w:asciiTheme="minorHAnsi" w:hAnsiTheme="minorHAnsi"/>
                <w:i/>
                <w:szCs w:val="24"/>
              </w:rPr>
            </w:pPr>
            <w:r w:rsidRPr="00034393">
              <w:rPr>
                <w:rFonts w:asciiTheme="minorHAnsi" w:eastAsia="Calibri" w:hAnsiTheme="minorHAnsi" w:cs="Calibri"/>
                <w:szCs w:val="24"/>
              </w:rPr>
              <w:t>Experimental Design Project</w:t>
            </w:r>
            <w:r w:rsidR="00034393" w:rsidRPr="00034393">
              <w:rPr>
                <w:rFonts w:asciiTheme="minorHAnsi" w:eastAsia="Calibri" w:hAnsiTheme="minorHAnsi" w:cs="Calibri"/>
                <w:szCs w:val="24"/>
              </w:rPr>
              <w:t>: C. Olsen Scenarios</w:t>
            </w:r>
          </w:p>
          <w:p w:rsidR="001B69C1" w:rsidRDefault="001B69C1" w:rsidP="00F91A1D">
            <w:pPr>
              <w:rPr>
                <w:rFonts w:asciiTheme="minorHAnsi" w:hAnsiTheme="minorHAnsi"/>
                <w:sz w:val="22"/>
                <w:szCs w:val="22"/>
              </w:rPr>
            </w:pPr>
          </w:p>
          <w:p w:rsidR="001B69C1" w:rsidRPr="002A5FAE" w:rsidRDefault="001B69C1" w:rsidP="00F91A1D">
            <w:pPr>
              <w:rPr>
                <w:rFonts w:asciiTheme="minorHAnsi" w:hAnsiTheme="minorHAnsi"/>
                <w:sz w:val="22"/>
                <w:szCs w:val="22"/>
              </w:rPr>
            </w:pPr>
          </w:p>
        </w:tc>
      </w:tr>
    </w:tbl>
    <w:p w:rsidR="0036212C" w:rsidRDefault="0036212C">
      <w:pPr>
        <w:rPr>
          <w:b/>
        </w:rPr>
      </w:pPr>
    </w:p>
    <w:p w:rsidR="0036212C" w:rsidRDefault="0036212C">
      <w:pPr>
        <w:rPr>
          <w:b/>
        </w:rPr>
      </w:pPr>
    </w:p>
    <w:tbl>
      <w:tblPr>
        <w:tblW w:w="1359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12785"/>
      </w:tblGrid>
      <w:tr w:rsidR="001B69C1" w:rsidRPr="00AF0870" w:rsidTr="001B69C1">
        <w:tc>
          <w:tcPr>
            <w:tcW w:w="810" w:type="dxa"/>
            <w:shd w:val="clear" w:color="auto" w:fill="D9D9D9"/>
            <w:tcMar>
              <w:top w:w="100" w:type="dxa"/>
              <w:left w:w="100" w:type="dxa"/>
              <w:bottom w:w="100" w:type="dxa"/>
              <w:right w:w="100" w:type="dxa"/>
            </w:tcMar>
          </w:tcPr>
          <w:p w:rsidR="001B69C1" w:rsidRPr="00AF0870" w:rsidRDefault="001B69C1" w:rsidP="00F91A1D">
            <w:pPr>
              <w:widowControl w:val="0"/>
              <w:rPr>
                <w:rFonts w:asciiTheme="minorHAnsi" w:eastAsia="Calibri" w:hAnsiTheme="minorHAnsi" w:cs="Calibri"/>
                <w:b/>
                <w:sz w:val="36"/>
                <w:szCs w:val="36"/>
              </w:rPr>
            </w:pPr>
          </w:p>
        </w:tc>
        <w:tc>
          <w:tcPr>
            <w:tcW w:w="12780" w:type="dxa"/>
            <w:shd w:val="clear" w:color="auto" w:fill="D9D9D9"/>
            <w:tcMar>
              <w:top w:w="100" w:type="dxa"/>
              <w:left w:w="100" w:type="dxa"/>
              <w:bottom w:w="100" w:type="dxa"/>
              <w:right w:w="100" w:type="dxa"/>
            </w:tcMar>
          </w:tcPr>
          <w:p w:rsidR="001B69C1" w:rsidRPr="00AF0870" w:rsidRDefault="001B69C1"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Sampling and Experimentation</w:t>
            </w:r>
          </w:p>
        </w:tc>
      </w:tr>
      <w:tr w:rsidR="001B69C1" w:rsidRPr="00AF0870" w:rsidTr="001B69C1">
        <w:tc>
          <w:tcPr>
            <w:tcW w:w="810" w:type="dxa"/>
            <w:shd w:val="clear" w:color="auto" w:fill="D9D9D9"/>
            <w:tcMar>
              <w:top w:w="100" w:type="dxa"/>
              <w:left w:w="100" w:type="dxa"/>
              <w:bottom w:w="100" w:type="dxa"/>
              <w:right w:w="100" w:type="dxa"/>
            </w:tcMar>
          </w:tcPr>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780" w:type="dxa"/>
            <w:tcMar>
              <w:top w:w="100" w:type="dxa"/>
              <w:left w:w="100" w:type="dxa"/>
              <w:bottom w:w="100" w:type="dxa"/>
              <w:right w:w="100" w:type="dxa"/>
            </w:tcMar>
          </w:tcPr>
          <w:p w:rsidR="001B69C1" w:rsidRPr="00AF0870" w:rsidRDefault="001B69C1" w:rsidP="001B69C1">
            <w:pPr>
              <w:widowControl w:val="0"/>
              <w:rPr>
                <w:rFonts w:asciiTheme="minorHAnsi" w:eastAsia="Calibri" w:hAnsiTheme="minorHAnsi" w:cs="Calibri"/>
                <w:b/>
                <w:sz w:val="36"/>
                <w:szCs w:val="36"/>
              </w:rPr>
            </w:pPr>
            <w:r w:rsidRPr="00AF0870">
              <w:rPr>
                <w:rFonts w:asciiTheme="minorHAnsi" w:eastAsia="Calibri" w:hAnsiTheme="minorHAnsi" w:cs="Calibri"/>
              </w:rPr>
              <w:t xml:space="preserve"> In addition to meeting the level 3, the student makes in-depth inferences and applications that go beyond the learning goal.   </w:t>
            </w:r>
          </w:p>
        </w:tc>
      </w:tr>
      <w:tr w:rsidR="001B69C1" w:rsidRPr="00AF0870" w:rsidTr="001B69C1">
        <w:tc>
          <w:tcPr>
            <w:tcW w:w="810" w:type="dxa"/>
            <w:shd w:val="clear" w:color="auto" w:fill="D9D9D9"/>
            <w:tcMar>
              <w:top w:w="100" w:type="dxa"/>
              <w:left w:w="100" w:type="dxa"/>
              <w:bottom w:w="100" w:type="dxa"/>
              <w:right w:w="100" w:type="dxa"/>
            </w:tcMar>
          </w:tcPr>
          <w:p w:rsidR="001B69C1" w:rsidRDefault="001B69C1" w:rsidP="00F91A1D">
            <w:pPr>
              <w:widowControl w:val="0"/>
              <w:jc w:val="center"/>
              <w:rPr>
                <w:rFonts w:asciiTheme="minorHAnsi" w:eastAsia="Calibri" w:hAnsiTheme="minorHAnsi" w:cs="Calibri"/>
                <w:b/>
                <w:sz w:val="36"/>
                <w:szCs w:val="36"/>
              </w:rPr>
            </w:pPr>
          </w:p>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780" w:type="dxa"/>
            <w:tcMar>
              <w:top w:w="100" w:type="dxa"/>
              <w:left w:w="100" w:type="dxa"/>
              <w:bottom w:w="100" w:type="dxa"/>
              <w:right w:w="100" w:type="dxa"/>
            </w:tcMar>
          </w:tcPr>
          <w:p w:rsidR="001B69C1" w:rsidRPr="00AF0870" w:rsidRDefault="001B69C1" w:rsidP="001B69C1">
            <w:pPr>
              <w:widowControl w:val="0"/>
              <w:rPr>
                <w:rFonts w:asciiTheme="minorHAnsi" w:eastAsia="Calibri" w:hAnsiTheme="minorHAnsi" w:cs="Calibri"/>
                <w:i/>
              </w:rPr>
            </w:pPr>
            <w:r w:rsidRPr="00AF0870">
              <w:rPr>
                <w:rFonts w:asciiTheme="minorHAnsi" w:eastAsia="Calibri" w:hAnsiTheme="minorHAnsi" w:cs="Calibri"/>
              </w:rPr>
              <w:t xml:space="preserve"> </w:t>
            </w:r>
            <w:r w:rsidRPr="00AF0870">
              <w:rPr>
                <w:rFonts w:asciiTheme="minorHAnsi" w:eastAsia="Calibri" w:hAnsiTheme="minorHAnsi" w:cs="Calibri"/>
                <w:i/>
              </w:rPr>
              <w:t>The student demonstrates the ability to:</w:t>
            </w:r>
          </w:p>
          <w:p w:rsidR="001B69C1" w:rsidRPr="00AF0870" w:rsidRDefault="001B69C1" w:rsidP="00F91A1D">
            <w:pPr>
              <w:widowControl w:val="0"/>
              <w:rPr>
                <w:rFonts w:asciiTheme="minorHAnsi" w:eastAsia="Calibri" w:hAnsiTheme="minorHAnsi" w:cs="Calibri"/>
              </w:rPr>
            </w:pPr>
          </w:p>
          <w:p w:rsidR="001B69C1"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3A: Create an experimental design that is appropriate for the given scenario.</w:t>
            </w:r>
          </w:p>
          <w:p w:rsidR="001B69C1" w:rsidRPr="00AF0870" w:rsidRDefault="001B69C1" w:rsidP="00F91A1D">
            <w:pPr>
              <w:widowControl w:val="0"/>
              <w:rPr>
                <w:rFonts w:asciiTheme="minorHAnsi" w:eastAsia="Calibri" w:hAnsiTheme="minorHAnsi" w:cs="Calibri"/>
                <w:szCs w:val="24"/>
              </w:rPr>
            </w:pP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3B: Design a sampling method for a random sample for a given scenario.</w:t>
            </w:r>
          </w:p>
          <w:p w:rsidR="001B69C1" w:rsidRPr="00AF0870" w:rsidRDefault="001B69C1" w:rsidP="00F91A1D">
            <w:pPr>
              <w:widowControl w:val="0"/>
              <w:rPr>
                <w:rFonts w:asciiTheme="minorHAnsi" w:eastAsia="Calibri" w:hAnsiTheme="minorHAnsi" w:cs="Calibri"/>
              </w:rPr>
            </w:pPr>
          </w:p>
        </w:tc>
      </w:tr>
      <w:tr w:rsidR="001B69C1" w:rsidRPr="00AF0870" w:rsidTr="001B69C1">
        <w:tc>
          <w:tcPr>
            <w:tcW w:w="810" w:type="dxa"/>
            <w:shd w:val="clear" w:color="auto" w:fill="D9D9D9"/>
            <w:tcMar>
              <w:top w:w="100" w:type="dxa"/>
              <w:left w:w="100" w:type="dxa"/>
              <w:bottom w:w="100" w:type="dxa"/>
              <w:right w:w="100" w:type="dxa"/>
            </w:tcMar>
          </w:tcPr>
          <w:p w:rsidR="001B69C1" w:rsidRDefault="001B69C1" w:rsidP="00F91A1D">
            <w:pPr>
              <w:widowControl w:val="0"/>
              <w:jc w:val="center"/>
              <w:rPr>
                <w:rFonts w:asciiTheme="minorHAnsi" w:eastAsia="Calibri" w:hAnsiTheme="minorHAnsi" w:cs="Calibri"/>
                <w:b/>
                <w:sz w:val="36"/>
                <w:szCs w:val="36"/>
              </w:rPr>
            </w:pPr>
          </w:p>
          <w:p w:rsidR="001B69C1" w:rsidRDefault="001B69C1" w:rsidP="00F91A1D">
            <w:pPr>
              <w:widowControl w:val="0"/>
              <w:jc w:val="center"/>
              <w:rPr>
                <w:rFonts w:asciiTheme="minorHAnsi" w:eastAsia="Calibri" w:hAnsiTheme="minorHAnsi" w:cs="Calibri"/>
                <w:b/>
                <w:sz w:val="36"/>
                <w:szCs w:val="36"/>
              </w:rPr>
            </w:pPr>
          </w:p>
          <w:p w:rsidR="001B69C1" w:rsidRDefault="001B69C1" w:rsidP="00F91A1D">
            <w:pPr>
              <w:widowControl w:val="0"/>
              <w:jc w:val="center"/>
              <w:rPr>
                <w:rFonts w:asciiTheme="minorHAnsi" w:eastAsia="Calibri" w:hAnsiTheme="minorHAnsi" w:cs="Calibri"/>
                <w:b/>
                <w:sz w:val="36"/>
                <w:szCs w:val="36"/>
              </w:rPr>
            </w:pPr>
          </w:p>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780" w:type="dxa"/>
            <w:tcMar>
              <w:top w:w="100" w:type="dxa"/>
              <w:left w:w="100" w:type="dxa"/>
              <w:bottom w:w="100" w:type="dxa"/>
              <w:right w:w="100" w:type="dxa"/>
            </w:tcMar>
          </w:tcPr>
          <w:p w:rsidR="001B69C1" w:rsidRPr="00AF0870" w:rsidRDefault="001B69C1" w:rsidP="001B69C1">
            <w:pPr>
              <w:widowControl w:val="0"/>
              <w:rPr>
                <w:rFonts w:asciiTheme="minorHAnsi" w:eastAsia="Calibri" w:hAnsiTheme="minorHAnsi" w:cs="Calibri"/>
                <w:i/>
              </w:rPr>
            </w:pPr>
            <w:r w:rsidRPr="00AF0870">
              <w:rPr>
                <w:rFonts w:asciiTheme="minorHAnsi" w:eastAsia="Calibri" w:hAnsiTheme="minorHAnsi" w:cs="Calibri"/>
              </w:rPr>
              <w:t xml:space="preserve"> </w:t>
            </w:r>
            <w:r w:rsidRPr="00AF0870">
              <w:rPr>
                <w:rFonts w:asciiTheme="minorHAnsi" w:eastAsia="Calibri" w:hAnsiTheme="minorHAnsi" w:cs="Calibri"/>
                <w:i/>
              </w:rPr>
              <w:t>The student demonstrates the ability to:</w:t>
            </w:r>
          </w:p>
          <w:p w:rsidR="001B69C1" w:rsidRPr="00AF0870" w:rsidRDefault="001B69C1" w:rsidP="00F91A1D">
            <w:pPr>
              <w:widowControl w:val="0"/>
              <w:rPr>
                <w:rFonts w:asciiTheme="minorHAnsi" w:eastAsia="Calibri" w:hAnsiTheme="minorHAnsi" w:cs="Calibri"/>
              </w:rPr>
            </w:pP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2A: Identify and support types of experimental design in a given scenario.</w:t>
            </w: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2A2: Distinguish between an observational study and an experiment.</w:t>
            </w: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2A3: Identify the experimental units (subjects), explanatory variables (factors), treatments, and response variables in an experiment.</w:t>
            </w: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 xml:space="preserve">2A4: Explain why random assignment is an important experimental design principle. </w:t>
            </w:r>
          </w:p>
          <w:p w:rsidR="001B69C1" w:rsidRPr="00AF0870" w:rsidRDefault="001B69C1" w:rsidP="00F91A1D">
            <w:pPr>
              <w:widowControl w:val="0"/>
              <w:rPr>
                <w:rFonts w:asciiTheme="minorHAnsi" w:eastAsia="Calibri" w:hAnsiTheme="minorHAnsi" w:cs="Calibri"/>
                <w:szCs w:val="24"/>
              </w:rPr>
            </w:pP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2B1: Identify type of sampling in a given scenario.</w:t>
            </w: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2B2: Use table D to create a random sample.</w:t>
            </w:r>
          </w:p>
          <w:p w:rsidR="001B69C1" w:rsidRPr="00AF0870" w:rsidRDefault="001B69C1" w:rsidP="00F91A1D">
            <w:pPr>
              <w:widowControl w:val="0"/>
              <w:rPr>
                <w:rFonts w:asciiTheme="minorHAnsi" w:eastAsia="Calibri" w:hAnsiTheme="minorHAnsi" w:cs="Calibri"/>
                <w:szCs w:val="24"/>
              </w:rPr>
            </w:pPr>
            <w:r w:rsidRPr="00AF0870">
              <w:rPr>
                <w:rFonts w:asciiTheme="minorHAnsi" w:eastAsia="Calibri" w:hAnsiTheme="minorHAnsi" w:cs="Calibri"/>
                <w:szCs w:val="24"/>
              </w:rPr>
              <w:t>2B3: Identify type of bias in a given scenario.</w:t>
            </w:r>
          </w:p>
          <w:p w:rsidR="001B69C1" w:rsidRPr="00AF0870" w:rsidRDefault="001B69C1" w:rsidP="00F91A1D">
            <w:pPr>
              <w:rPr>
                <w:rFonts w:asciiTheme="minorHAnsi" w:eastAsia="Calibri" w:hAnsiTheme="minorHAnsi" w:cs="Calibri"/>
                <w:szCs w:val="24"/>
              </w:rPr>
            </w:pPr>
          </w:p>
        </w:tc>
      </w:tr>
      <w:tr w:rsidR="001B69C1" w:rsidRPr="00100400" w:rsidTr="001B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0" w:type="dxa"/>
            <w:gridSpan w:val="2"/>
            <w:shd w:val="clear" w:color="auto" w:fill="000000" w:themeFill="text1"/>
          </w:tcPr>
          <w:p w:rsidR="001B69C1" w:rsidRPr="00100400" w:rsidRDefault="001B69C1" w:rsidP="00F91A1D">
            <w:pPr>
              <w:pStyle w:val="Heading1"/>
              <w:rPr>
                <w:rFonts w:asciiTheme="minorHAnsi" w:hAnsiTheme="minorHAnsi"/>
                <w:sz w:val="32"/>
                <w:szCs w:val="22"/>
              </w:rPr>
            </w:pPr>
            <w:r>
              <w:rPr>
                <w:rFonts w:asciiTheme="minorHAnsi" w:hAnsiTheme="minorHAnsi"/>
                <w:sz w:val="32"/>
                <w:szCs w:val="22"/>
              </w:rPr>
              <w:lastRenderedPageBreak/>
              <w:t>Probability – Semester 1</w:t>
            </w:r>
          </w:p>
        </w:tc>
      </w:tr>
      <w:tr w:rsidR="001B69C1" w:rsidRPr="00100400" w:rsidTr="001B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
        </w:trPr>
        <w:tc>
          <w:tcPr>
            <w:tcW w:w="13590" w:type="dxa"/>
            <w:gridSpan w:val="2"/>
            <w:tcBorders>
              <w:bottom w:val="single" w:sz="4" w:space="0" w:color="auto"/>
            </w:tcBorders>
            <w:shd w:val="clear" w:color="auto" w:fill="D9D9D9" w:themeFill="background1" w:themeFillShade="D9"/>
          </w:tcPr>
          <w:p w:rsidR="001B69C1" w:rsidRDefault="001B69C1" w:rsidP="00F91A1D">
            <w:pPr>
              <w:jc w:val="center"/>
              <w:rPr>
                <w:rFonts w:asciiTheme="minorHAnsi" w:hAnsiTheme="minorHAnsi"/>
                <w:b/>
                <w:sz w:val="22"/>
                <w:szCs w:val="22"/>
              </w:rPr>
            </w:pPr>
          </w:p>
          <w:p w:rsidR="001B69C1" w:rsidRPr="00100400" w:rsidRDefault="001B69C1" w:rsidP="00F91A1D">
            <w:pPr>
              <w:jc w:val="center"/>
              <w:rPr>
                <w:rFonts w:asciiTheme="minorHAnsi" w:hAnsiTheme="minorHAnsi"/>
                <w:b/>
                <w:sz w:val="22"/>
                <w:szCs w:val="22"/>
              </w:rPr>
            </w:pPr>
            <w:r w:rsidRPr="000540D0">
              <w:rPr>
                <w:rFonts w:asciiTheme="minorHAnsi" w:hAnsiTheme="minorHAnsi"/>
                <w:b/>
                <w:szCs w:val="22"/>
              </w:rPr>
              <w:t>Text and Resources</w:t>
            </w:r>
          </w:p>
        </w:tc>
      </w:tr>
      <w:tr w:rsidR="001B69C1" w:rsidRPr="002A5FAE" w:rsidTr="001B69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90" w:type="dxa"/>
            <w:gridSpan w:val="2"/>
            <w:shd w:val="clear" w:color="auto" w:fill="FFFFFF" w:themeFill="background1"/>
          </w:tcPr>
          <w:p w:rsidR="00034393" w:rsidRDefault="00034393" w:rsidP="001B69C1">
            <w:pPr>
              <w:rPr>
                <w:rFonts w:asciiTheme="minorHAnsi" w:hAnsiTheme="minorHAnsi"/>
                <w:i/>
                <w:szCs w:val="22"/>
              </w:rPr>
            </w:pPr>
            <w:r>
              <w:rPr>
                <w:rFonts w:asciiTheme="minorHAnsi" w:hAnsiTheme="minorHAnsi"/>
                <w:i/>
                <w:szCs w:val="22"/>
              </w:rPr>
              <w:t>Chapter 5, Chapter 6.1</w:t>
            </w:r>
          </w:p>
          <w:p w:rsidR="001B69C1" w:rsidRPr="00034393" w:rsidRDefault="001B69C1" w:rsidP="00F91A1D">
            <w:pPr>
              <w:rPr>
                <w:rFonts w:asciiTheme="minorHAnsi" w:eastAsia="Calibri" w:hAnsiTheme="minorHAnsi" w:cs="Calibri"/>
                <w:szCs w:val="24"/>
              </w:rPr>
            </w:pPr>
            <w:r w:rsidRPr="00AF0870">
              <w:rPr>
                <w:rFonts w:asciiTheme="minorHAnsi" w:eastAsia="Calibri" w:hAnsiTheme="minorHAnsi" w:cs="Calibri"/>
              </w:rPr>
              <w:t xml:space="preserve">Success Criteria: </w:t>
            </w:r>
            <w:r w:rsidRPr="00AF0870">
              <w:rPr>
                <w:rFonts w:asciiTheme="minorHAnsi" w:eastAsia="Calibri" w:hAnsiTheme="minorHAnsi" w:cs="Calibri"/>
                <w:szCs w:val="24"/>
              </w:rPr>
              <w:t>Use basic probability rules, including the complement rule and the addition rule for mutually exclusive events.</w:t>
            </w:r>
          </w:p>
        </w:tc>
      </w:tr>
    </w:tbl>
    <w:p w:rsidR="001B69C1" w:rsidRDefault="001B69C1">
      <w:pPr>
        <w:rPr>
          <w:b/>
        </w:rPr>
      </w:pPr>
    </w:p>
    <w:p w:rsidR="0036212C" w:rsidRDefault="0036212C">
      <w:pPr>
        <w:rPr>
          <w:b/>
        </w:rPr>
      </w:pPr>
    </w:p>
    <w:tbl>
      <w:tblPr>
        <w:tblW w:w="1359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2605"/>
      </w:tblGrid>
      <w:tr w:rsidR="001B69C1" w:rsidRPr="00AF0870" w:rsidTr="00DA47AB">
        <w:tc>
          <w:tcPr>
            <w:tcW w:w="990" w:type="dxa"/>
            <w:shd w:val="clear" w:color="auto" w:fill="D9D9D9"/>
            <w:tcMar>
              <w:top w:w="100" w:type="dxa"/>
              <w:left w:w="100" w:type="dxa"/>
              <w:bottom w:w="100" w:type="dxa"/>
              <w:right w:w="100" w:type="dxa"/>
            </w:tcMar>
          </w:tcPr>
          <w:p w:rsidR="001B69C1" w:rsidRPr="00AF0870" w:rsidRDefault="001B69C1" w:rsidP="00F91A1D">
            <w:pPr>
              <w:widowControl w:val="0"/>
              <w:rPr>
                <w:rFonts w:asciiTheme="minorHAnsi" w:eastAsia="Calibri" w:hAnsiTheme="minorHAnsi" w:cs="Calibri"/>
                <w:b/>
                <w:sz w:val="36"/>
                <w:szCs w:val="36"/>
              </w:rPr>
            </w:pPr>
          </w:p>
        </w:tc>
        <w:tc>
          <w:tcPr>
            <w:tcW w:w="12605" w:type="dxa"/>
            <w:shd w:val="clear" w:color="auto" w:fill="D9D9D9"/>
            <w:tcMar>
              <w:top w:w="100" w:type="dxa"/>
              <w:left w:w="100" w:type="dxa"/>
              <w:bottom w:w="100" w:type="dxa"/>
              <w:right w:w="100" w:type="dxa"/>
            </w:tcMar>
          </w:tcPr>
          <w:p w:rsidR="001B69C1" w:rsidRPr="00AF0870" w:rsidRDefault="001B69C1"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Probability</w:t>
            </w:r>
          </w:p>
        </w:tc>
      </w:tr>
      <w:tr w:rsidR="001B69C1" w:rsidRPr="00AF0870" w:rsidTr="00DA47AB">
        <w:tc>
          <w:tcPr>
            <w:tcW w:w="990" w:type="dxa"/>
            <w:shd w:val="clear" w:color="auto" w:fill="D9D9D9"/>
            <w:tcMar>
              <w:top w:w="100" w:type="dxa"/>
              <w:left w:w="100" w:type="dxa"/>
              <w:bottom w:w="100" w:type="dxa"/>
              <w:right w:w="100" w:type="dxa"/>
            </w:tcMar>
          </w:tcPr>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605" w:type="dxa"/>
            <w:tcMar>
              <w:top w:w="100" w:type="dxa"/>
              <w:left w:w="100" w:type="dxa"/>
              <w:bottom w:w="100" w:type="dxa"/>
              <w:right w:w="100" w:type="dxa"/>
            </w:tcMar>
          </w:tcPr>
          <w:p w:rsidR="001B69C1" w:rsidRPr="00AF0870" w:rsidRDefault="001B69C1" w:rsidP="00F91A1D">
            <w:pPr>
              <w:widowControl w:val="0"/>
              <w:rPr>
                <w:rFonts w:asciiTheme="minorHAnsi" w:eastAsia="Calibri" w:hAnsiTheme="minorHAnsi" w:cs="Calibri"/>
                <w:b/>
                <w:szCs w:val="24"/>
              </w:rPr>
            </w:pPr>
            <w:r w:rsidRPr="00AF0870">
              <w:rPr>
                <w:rFonts w:asciiTheme="minorHAnsi" w:eastAsia="Calibri" w:hAnsiTheme="minorHAnsi" w:cs="Calibri"/>
                <w:szCs w:val="24"/>
              </w:rPr>
              <w:t xml:space="preserve">In addition to meeting the level 3, the student makes in-depth inferences and applications that go beyond the learning goal. </w:t>
            </w:r>
          </w:p>
        </w:tc>
      </w:tr>
      <w:tr w:rsidR="001B69C1" w:rsidRPr="00AF0870" w:rsidTr="00DA47AB">
        <w:tc>
          <w:tcPr>
            <w:tcW w:w="990"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605" w:type="dxa"/>
            <w:tcMar>
              <w:top w:w="100" w:type="dxa"/>
              <w:left w:w="100" w:type="dxa"/>
              <w:bottom w:w="100" w:type="dxa"/>
              <w:right w:w="100" w:type="dxa"/>
            </w:tcMar>
          </w:tcPr>
          <w:p w:rsidR="006551D2" w:rsidRPr="00BB05B9" w:rsidRDefault="006551D2" w:rsidP="006551D2">
            <w:pPr>
              <w:widowControl w:val="0"/>
              <w:rPr>
                <w:rFonts w:eastAsia="Calibri" w:cstheme="minorHAnsi"/>
              </w:rPr>
            </w:pPr>
            <w:r w:rsidRPr="00BB05B9">
              <w:rPr>
                <w:rFonts w:eastAsia="Calibri" w:cstheme="minorHAnsi"/>
              </w:rPr>
              <w:t>Students demonstrate the ability to:</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3A: Design simulations to model chance behavior.</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3B: Interpret probabilities using random variables.</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3C: Generate conditional probabilities.</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3D: Determine whether two events are independent.</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3E: Interpret the mean and standard deviation of a random variable.</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3F: Calculate linear transformations for combining random variables.</w:t>
            </w:r>
          </w:p>
          <w:p w:rsidR="001B69C1" w:rsidRPr="00AF0870" w:rsidRDefault="001B69C1" w:rsidP="00F91A1D">
            <w:pPr>
              <w:widowControl w:val="0"/>
              <w:rPr>
                <w:rFonts w:asciiTheme="minorHAnsi" w:eastAsia="Calibri" w:hAnsiTheme="minorHAnsi" w:cs="Calibri"/>
                <w:szCs w:val="24"/>
              </w:rPr>
            </w:pPr>
          </w:p>
        </w:tc>
      </w:tr>
      <w:tr w:rsidR="001B69C1" w:rsidRPr="00AF0870" w:rsidTr="00DA47AB">
        <w:tc>
          <w:tcPr>
            <w:tcW w:w="990"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1B69C1" w:rsidRPr="00AF0870" w:rsidRDefault="001B69C1"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605" w:type="dxa"/>
            <w:tcMar>
              <w:top w:w="100" w:type="dxa"/>
              <w:left w:w="100" w:type="dxa"/>
              <w:bottom w:w="100" w:type="dxa"/>
              <w:right w:w="100" w:type="dxa"/>
            </w:tcMar>
          </w:tcPr>
          <w:p w:rsidR="006551D2" w:rsidRPr="00BB05B9" w:rsidRDefault="006551D2" w:rsidP="006551D2">
            <w:pPr>
              <w:widowControl w:val="0"/>
              <w:rPr>
                <w:rFonts w:eastAsia="Calibri" w:cstheme="minorHAnsi"/>
              </w:rPr>
            </w:pPr>
            <w:r w:rsidRPr="00BB05B9">
              <w:rPr>
                <w:rFonts w:eastAsia="Calibri" w:cstheme="minorHAnsi"/>
              </w:rPr>
              <w:t>Students demonstrate the ability to:</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 xml:space="preserve">2A: Use Table D or technology to create a random sample. </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2B1: Find probabilities of random variables.</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2B2: Create appropriate displays of distributions.</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2C/D1: Use general addition rule and multiplication rule to generate probabilities.</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2C/D2: Find the probability that an event occurs using a two-way table.</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 xml:space="preserve">2E: Calculate the mean and standard deviation of a random variable. </w:t>
            </w:r>
          </w:p>
          <w:p w:rsidR="006551D2" w:rsidRPr="006551D2" w:rsidRDefault="006551D2" w:rsidP="006551D2">
            <w:pPr>
              <w:widowControl w:val="0"/>
              <w:rPr>
                <w:rFonts w:asciiTheme="minorHAnsi" w:eastAsia="Calibri" w:hAnsiTheme="minorHAnsi" w:cstheme="minorHAnsi"/>
              </w:rPr>
            </w:pPr>
            <w:r w:rsidRPr="006551D2">
              <w:rPr>
                <w:rFonts w:asciiTheme="minorHAnsi" w:eastAsia="Calibri" w:hAnsiTheme="minorHAnsi" w:cstheme="minorHAnsi"/>
              </w:rPr>
              <w:t xml:space="preserve">2F: Recognize the different rules for combining random variables. </w:t>
            </w:r>
          </w:p>
          <w:p w:rsidR="001B69C1" w:rsidRPr="00AF0870" w:rsidRDefault="001B69C1" w:rsidP="00344B62">
            <w:pPr>
              <w:widowControl w:val="0"/>
              <w:rPr>
                <w:rFonts w:asciiTheme="minorHAnsi" w:eastAsia="Calibri" w:hAnsiTheme="minorHAnsi" w:cs="Calibri"/>
                <w:szCs w:val="24"/>
              </w:rPr>
            </w:pPr>
          </w:p>
        </w:tc>
      </w:tr>
    </w:tbl>
    <w:p w:rsidR="00DA47AB" w:rsidRDefault="00DA47AB">
      <w:r>
        <w:rPr>
          <w:b/>
        </w:rPr>
        <w:br w:type="page"/>
      </w:r>
    </w:p>
    <w:tbl>
      <w:tblPr>
        <w:tblW w:w="13595"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5"/>
      </w:tblGrid>
      <w:tr w:rsidR="00344B62" w:rsidRPr="00100400" w:rsidTr="00DA47AB">
        <w:tc>
          <w:tcPr>
            <w:tcW w:w="13595" w:type="dxa"/>
            <w:shd w:val="clear" w:color="auto" w:fill="000000" w:themeFill="text1"/>
          </w:tcPr>
          <w:p w:rsidR="00344B62" w:rsidRPr="00100400" w:rsidRDefault="00344B62" w:rsidP="00F91A1D">
            <w:pPr>
              <w:pStyle w:val="Heading1"/>
              <w:rPr>
                <w:rFonts w:asciiTheme="minorHAnsi" w:hAnsiTheme="minorHAnsi"/>
                <w:sz w:val="32"/>
                <w:szCs w:val="22"/>
              </w:rPr>
            </w:pPr>
            <w:r>
              <w:rPr>
                <w:rFonts w:asciiTheme="minorHAnsi" w:hAnsiTheme="minorHAnsi"/>
                <w:sz w:val="32"/>
                <w:szCs w:val="22"/>
              </w:rPr>
              <w:lastRenderedPageBreak/>
              <w:t>Distributions – Semester 2</w:t>
            </w:r>
          </w:p>
        </w:tc>
      </w:tr>
      <w:tr w:rsidR="00344B62" w:rsidRPr="00100400" w:rsidTr="00DA47AB">
        <w:trPr>
          <w:trHeight w:val="476"/>
        </w:trPr>
        <w:tc>
          <w:tcPr>
            <w:tcW w:w="13595" w:type="dxa"/>
            <w:tcBorders>
              <w:bottom w:val="single" w:sz="4" w:space="0" w:color="auto"/>
            </w:tcBorders>
            <w:shd w:val="clear" w:color="auto" w:fill="D9D9D9" w:themeFill="background1" w:themeFillShade="D9"/>
          </w:tcPr>
          <w:p w:rsidR="00344B62" w:rsidRDefault="00344B62" w:rsidP="00F91A1D">
            <w:pPr>
              <w:jc w:val="center"/>
              <w:rPr>
                <w:rFonts w:asciiTheme="minorHAnsi" w:hAnsiTheme="minorHAnsi"/>
                <w:b/>
                <w:sz w:val="22"/>
                <w:szCs w:val="22"/>
              </w:rPr>
            </w:pPr>
          </w:p>
          <w:p w:rsidR="00344B62" w:rsidRPr="00100400" w:rsidRDefault="00344B62" w:rsidP="00F91A1D">
            <w:pPr>
              <w:jc w:val="center"/>
              <w:rPr>
                <w:rFonts w:asciiTheme="minorHAnsi" w:hAnsiTheme="minorHAnsi"/>
                <w:b/>
                <w:sz w:val="22"/>
                <w:szCs w:val="22"/>
              </w:rPr>
            </w:pPr>
            <w:r w:rsidRPr="000540D0">
              <w:rPr>
                <w:rFonts w:asciiTheme="minorHAnsi" w:hAnsiTheme="minorHAnsi"/>
                <w:b/>
                <w:szCs w:val="22"/>
              </w:rPr>
              <w:t>Text and Resources</w:t>
            </w:r>
          </w:p>
        </w:tc>
      </w:tr>
      <w:tr w:rsidR="00344B62" w:rsidRPr="002A5FAE" w:rsidTr="00DA47AB">
        <w:tc>
          <w:tcPr>
            <w:tcW w:w="13595" w:type="dxa"/>
            <w:shd w:val="clear" w:color="auto" w:fill="FFFFFF" w:themeFill="background1"/>
          </w:tcPr>
          <w:p w:rsidR="006A4093" w:rsidRPr="00034393" w:rsidRDefault="00034393" w:rsidP="006A4093">
            <w:pPr>
              <w:rPr>
                <w:rFonts w:asciiTheme="minorHAnsi" w:hAnsiTheme="minorHAnsi"/>
                <w:i/>
                <w:szCs w:val="22"/>
              </w:rPr>
            </w:pPr>
            <w:r>
              <w:rPr>
                <w:rFonts w:asciiTheme="minorHAnsi" w:hAnsiTheme="minorHAnsi"/>
                <w:i/>
                <w:szCs w:val="22"/>
              </w:rPr>
              <w:t>Chapter 6, 7</w:t>
            </w:r>
          </w:p>
          <w:p w:rsidR="006A4093" w:rsidRDefault="006A4093" w:rsidP="006A4093">
            <w:pPr>
              <w:rPr>
                <w:rFonts w:asciiTheme="minorHAnsi" w:eastAsia="Calibri" w:hAnsiTheme="minorHAnsi" w:cs="Calibri"/>
              </w:rPr>
            </w:pPr>
          </w:p>
          <w:p w:rsidR="006A4093" w:rsidRPr="002A5FAE" w:rsidRDefault="006A4093" w:rsidP="006A4093">
            <w:pPr>
              <w:rPr>
                <w:rFonts w:asciiTheme="minorHAnsi" w:hAnsiTheme="minorHAnsi"/>
                <w:sz w:val="22"/>
                <w:szCs w:val="22"/>
              </w:rPr>
            </w:pPr>
          </w:p>
        </w:tc>
      </w:tr>
    </w:tbl>
    <w:p w:rsidR="001B69C1" w:rsidRDefault="001B69C1">
      <w:pPr>
        <w:rPr>
          <w:b/>
        </w:rPr>
      </w:pPr>
    </w:p>
    <w:p w:rsidR="0036212C" w:rsidRDefault="0036212C" w:rsidP="00344B62">
      <w:pPr>
        <w:rPr>
          <w:b/>
        </w:rPr>
      </w:pPr>
    </w:p>
    <w:tbl>
      <w:tblPr>
        <w:tblW w:w="135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12765"/>
      </w:tblGrid>
      <w:tr w:rsidR="00344B62" w:rsidRPr="00AF0870" w:rsidTr="00344B62">
        <w:tc>
          <w:tcPr>
            <w:tcW w:w="825" w:type="dxa"/>
            <w:shd w:val="clear" w:color="auto" w:fill="D9D9D9"/>
            <w:tcMar>
              <w:top w:w="100" w:type="dxa"/>
              <w:left w:w="100" w:type="dxa"/>
              <w:bottom w:w="100" w:type="dxa"/>
              <w:right w:w="100" w:type="dxa"/>
            </w:tcMar>
          </w:tcPr>
          <w:p w:rsidR="00344B62" w:rsidRPr="00AF0870" w:rsidRDefault="00344B62" w:rsidP="00F91A1D">
            <w:pPr>
              <w:widowControl w:val="0"/>
              <w:rPr>
                <w:rFonts w:asciiTheme="minorHAnsi" w:eastAsia="Calibri" w:hAnsiTheme="minorHAnsi" w:cs="Calibri"/>
                <w:b/>
                <w:sz w:val="36"/>
                <w:szCs w:val="36"/>
              </w:rPr>
            </w:pPr>
          </w:p>
        </w:tc>
        <w:tc>
          <w:tcPr>
            <w:tcW w:w="12765" w:type="dxa"/>
            <w:shd w:val="clear" w:color="auto" w:fill="D9D9D9"/>
            <w:tcMar>
              <w:top w:w="100" w:type="dxa"/>
              <w:left w:w="100" w:type="dxa"/>
              <w:bottom w:w="100" w:type="dxa"/>
              <w:right w:w="100" w:type="dxa"/>
            </w:tcMar>
          </w:tcPr>
          <w:p w:rsidR="00344B62" w:rsidRPr="00AF0870" w:rsidRDefault="00344B62"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Distributions</w:t>
            </w:r>
          </w:p>
        </w:tc>
      </w:tr>
      <w:tr w:rsidR="00344B62" w:rsidRPr="00AF0870" w:rsidTr="00344B62">
        <w:tc>
          <w:tcPr>
            <w:tcW w:w="825" w:type="dxa"/>
            <w:shd w:val="clear" w:color="auto" w:fill="D9D9D9"/>
            <w:tcMar>
              <w:top w:w="100" w:type="dxa"/>
              <w:left w:w="100" w:type="dxa"/>
              <w:bottom w:w="100" w:type="dxa"/>
              <w:right w:w="100" w:type="dxa"/>
            </w:tcMar>
          </w:tcPr>
          <w:p w:rsidR="00344B62" w:rsidRPr="00AF0870" w:rsidRDefault="00344B6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765" w:type="dxa"/>
            <w:tcMar>
              <w:top w:w="100" w:type="dxa"/>
              <w:left w:w="100" w:type="dxa"/>
              <w:bottom w:w="100" w:type="dxa"/>
              <w:right w:w="100" w:type="dxa"/>
            </w:tcMar>
          </w:tcPr>
          <w:p w:rsidR="00344B62" w:rsidRPr="00AF0870" w:rsidRDefault="00344B62" w:rsidP="00F91A1D">
            <w:pPr>
              <w:widowControl w:val="0"/>
              <w:rPr>
                <w:rFonts w:asciiTheme="minorHAnsi" w:eastAsia="Calibri" w:hAnsiTheme="minorHAnsi" w:cs="Calibri"/>
                <w:b/>
                <w:sz w:val="36"/>
                <w:szCs w:val="36"/>
              </w:rPr>
            </w:pPr>
            <w:r w:rsidRPr="00AF0870">
              <w:rPr>
                <w:rFonts w:asciiTheme="minorHAnsi" w:eastAsia="Calibri" w:hAnsiTheme="minorHAnsi" w:cs="Calibri"/>
              </w:rPr>
              <w:t xml:space="preserve">In addition to meeting the level 3, the student makes in-depth inferences and applications that go beyond the learning goal. </w:t>
            </w:r>
          </w:p>
        </w:tc>
      </w:tr>
      <w:tr w:rsidR="00344B62" w:rsidRPr="00AF0870" w:rsidTr="00344B62">
        <w:tc>
          <w:tcPr>
            <w:tcW w:w="82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344B62" w:rsidRPr="00AF0870" w:rsidRDefault="00344B6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765" w:type="dxa"/>
            <w:tcMar>
              <w:top w:w="100" w:type="dxa"/>
              <w:left w:w="100" w:type="dxa"/>
              <w:bottom w:w="100" w:type="dxa"/>
              <w:right w:w="100" w:type="dxa"/>
            </w:tcMar>
          </w:tcPr>
          <w:p w:rsidR="00344B62" w:rsidRDefault="00344B62" w:rsidP="00344B62">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344B62" w:rsidRPr="00AF0870" w:rsidRDefault="00344B62" w:rsidP="00344B62">
            <w:pPr>
              <w:widowControl w:val="0"/>
              <w:rPr>
                <w:rFonts w:asciiTheme="minorHAnsi" w:eastAsia="Calibri" w:hAnsiTheme="minorHAnsi" w:cs="Calibri"/>
                <w:i/>
              </w:rPr>
            </w:pPr>
          </w:p>
          <w:p w:rsidR="00344B62" w:rsidRDefault="00344B62" w:rsidP="00F91A1D">
            <w:pPr>
              <w:widowControl w:val="0"/>
              <w:rPr>
                <w:rFonts w:asciiTheme="minorHAnsi" w:eastAsia="Calibri" w:hAnsiTheme="minorHAnsi" w:cs="Calibri"/>
              </w:rPr>
            </w:pPr>
            <w:r w:rsidRPr="00AF0870">
              <w:rPr>
                <w:rFonts w:asciiTheme="minorHAnsi" w:eastAsia="Calibri" w:hAnsiTheme="minorHAnsi" w:cs="Calibri"/>
              </w:rPr>
              <w:t>3A: Calculate probabilities using binomial and geometric probabilities.</w:t>
            </w:r>
          </w:p>
          <w:p w:rsidR="00344B62" w:rsidRPr="00AF0870" w:rsidRDefault="00344B62" w:rsidP="00F91A1D">
            <w:pPr>
              <w:widowControl w:val="0"/>
              <w:rPr>
                <w:rFonts w:asciiTheme="minorHAnsi" w:eastAsia="Calibri" w:hAnsiTheme="minorHAnsi" w:cs="Calibri"/>
              </w:rPr>
            </w:pPr>
          </w:p>
          <w:p w:rsidR="00344B62" w:rsidRDefault="00344B62" w:rsidP="00F91A1D">
            <w:pPr>
              <w:widowControl w:val="0"/>
              <w:rPr>
                <w:rFonts w:asciiTheme="minorHAnsi" w:eastAsia="Calibri" w:hAnsiTheme="minorHAnsi" w:cs="Calibri"/>
              </w:rPr>
            </w:pPr>
            <w:r w:rsidRPr="00AF0870">
              <w:rPr>
                <w:rFonts w:asciiTheme="minorHAnsi" w:eastAsia="Calibri" w:hAnsiTheme="minorHAnsi" w:cs="Calibri"/>
              </w:rPr>
              <w:t>3B: Find and interpret a probability using a sampling distribution for a proportion.</w:t>
            </w:r>
          </w:p>
          <w:p w:rsidR="00344B62" w:rsidRPr="00AF0870" w:rsidRDefault="00344B62" w:rsidP="00F91A1D">
            <w:pPr>
              <w:widowControl w:val="0"/>
              <w:rPr>
                <w:rFonts w:asciiTheme="minorHAnsi" w:eastAsia="Calibri" w:hAnsiTheme="minorHAnsi" w:cs="Calibri"/>
              </w:rPr>
            </w:pPr>
          </w:p>
          <w:p w:rsidR="00344B62" w:rsidRPr="00AF0870" w:rsidRDefault="00344B62" w:rsidP="00F91A1D">
            <w:pPr>
              <w:widowControl w:val="0"/>
              <w:rPr>
                <w:rFonts w:asciiTheme="minorHAnsi" w:eastAsia="Calibri" w:hAnsiTheme="minorHAnsi" w:cs="Calibri"/>
              </w:rPr>
            </w:pPr>
            <w:r w:rsidRPr="00AF0870">
              <w:rPr>
                <w:rFonts w:asciiTheme="minorHAnsi" w:eastAsia="Calibri" w:hAnsiTheme="minorHAnsi" w:cs="Calibri"/>
              </w:rPr>
              <w:t>3C: Find and interpret a probability using a sampling distribution for a mean.</w:t>
            </w:r>
          </w:p>
        </w:tc>
      </w:tr>
      <w:tr w:rsidR="00344B62" w:rsidRPr="00AF0870" w:rsidTr="00344B62">
        <w:tc>
          <w:tcPr>
            <w:tcW w:w="82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344B62" w:rsidRPr="00AF0870" w:rsidRDefault="00344B62"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765" w:type="dxa"/>
            <w:tcMar>
              <w:top w:w="100" w:type="dxa"/>
              <w:left w:w="100" w:type="dxa"/>
              <w:bottom w:w="100" w:type="dxa"/>
              <w:right w:w="100" w:type="dxa"/>
            </w:tcMar>
          </w:tcPr>
          <w:p w:rsidR="00344B62" w:rsidRPr="00AF0870" w:rsidRDefault="00344B62" w:rsidP="00344B62">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344B62" w:rsidRPr="00AF0870" w:rsidRDefault="00344B62" w:rsidP="00F91A1D">
            <w:pPr>
              <w:widowControl w:val="0"/>
              <w:rPr>
                <w:rFonts w:asciiTheme="minorHAnsi" w:eastAsia="Calibri" w:hAnsiTheme="minorHAnsi" w:cs="Calibri"/>
              </w:rPr>
            </w:pPr>
          </w:p>
          <w:p w:rsidR="00344B62" w:rsidRDefault="00344B62" w:rsidP="00F91A1D">
            <w:pPr>
              <w:widowControl w:val="0"/>
              <w:rPr>
                <w:rFonts w:asciiTheme="minorHAnsi" w:eastAsia="Calibri" w:hAnsiTheme="minorHAnsi" w:cs="Calibri"/>
              </w:rPr>
            </w:pPr>
            <w:r w:rsidRPr="00AF0870">
              <w:rPr>
                <w:rFonts w:asciiTheme="minorHAnsi" w:eastAsia="Calibri" w:hAnsiTheme="minorHAnsi" w:cs="Calibri"/>
              </w:rPr>
              <w:t xml:space="preserve">2A: Identify when a scenario is binomial or geometric. </w:t>
            </w:r>
          </w:p>
          <w:p w:rsidR="00344B62" w:rsidRPr="00AF0870" w:rsidRDefault="00344B62" w:rsidP="00F91A1D">
            <w:pPr>
              <w:widowControl w:val="0"/>
              <w:rPr>
                <w:rFonts w:asciiTheme="minorHAnsi" w:eastAsia="Calibri" w:hAnsiTheme="minorHAnsi" w:cs="Calibri"/>
              </w:rPr>
            </w:pPr>
          </w:p>
          <w:p w:rsidR="00344B62" w:rsidRDefault="00344B62" w:rsidP="00F91A1D">
            <w:pPr>
              <w:widowControl w:val="0"/>
              <w:rPr>
                <w:rFonts w:asciiTheme="minorHAnsi" w:eastAsia="Calibri" w:hAnsiTheme="minorHAnsi" w:cs="Calibri"/>
              </w:rPr>
            </w:pPr>
            <w:r w:rsidRPr="00AF0870">
              <w:rPr>
                <w:rFonts w:asciiTheme="minorHAnsi" w:eastAsia="Calibri" w:hAnsiTheme="minorHAnsi" w:cs="Calibri"/>
              </w:rPr>
              <w:t>2B/C: Check conditions using appropriate formulas and language.</w:t>
            </w:r>
          </w:p>
          <w:p w:rsidR="00344B62" w:rsidRPr="00AF0870" w:rsidRDefault="00344B62" w:rsidP="00F91A1D">
            <w:pPr>
              <w:widowControl w:val="0"/>
              <w:rPr>
                <w:rFonts w:asciiTheme="minorHAnsi" w:eastAsia="Calibri" w:hAnsiTheme="minorHAnsi" w:cs="Calibri"/>
              </w:rPr>
            </w:pPr>
          </w:p>
          <w:p w:rsidR="00344B62" w:rsidRPr="00AF0870" w:rsidRDefault="00344B62" w:rsidP="00F91A1D">
            <w:pPr>
              <w:widowControl w:val="0"/>
              <w:rPr>
                <w:rFonts w:asciiTheme="minorHAnsi" w:eastAsia="Calibri" w:hAnsiTheme="minorHAnsi" w:cs="Calibri"/>
              </w:rPr>
            </w:pPr>
            <w:r w:rsidRPr="00AF0870">
              <w:rPr>
                <w:rFonts w:asciiTheme="minorHAnsi" w:eastAsia="Calibri" w:hAnsiTheme="minorHAnsi" w:cs="Calibri"/>
              </w:rPr>
              <w:t>2B/C: Find the mean and standard deviation of the sampling distribution.</w:t>
            </w:r>
          </w:p>
          <w:p w:rsidR="00344B62" w:rsidRPr="00AF0870" w:rsidRDefault="00344B62" w:rsidP="00F91A1D">
            <w:pPr>
              <w:rPr>
                <w:rFonts w:asciiTheme="minorHAnsi" w:eastAsia="Calibri" w:hAnsiTheme="minorHAnsi" w:cs="Calibri"/>
              </w:rPr>
            </w:pPr>
          </w:p>
        </w:tc>
      </w:tr>
    </w:tbl>
    <w:p w:rsidR="0036212C" w:rsidRDefault="0036212C"/>
    <w:p w:rsidR="006A4093" w:rsidRDefault="006A4093"/>
    <w:p w:rsidR="00034393" w:rsidRDefault="00034393">
      <w:r>
        <w:rPr>
          <w:b/>
        </w:rPr>
        <w:br w:type="page"/>
      </w:r>
    </w:p>
    <w:tbl>
      <w:tblPr>
        <w:tblW w:w="1359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5"/>
      </w:tblGrid>
      <w:tr w:rsidR="006A4093" w:rsidRPr="00100400" w:rsidTr="00F91A1D">
        <w:tc>
          <w:tcPr>
            <w:tcW w:w="13595" w:type="dxa"/>
            <w:shd w:val="clear" w:color="auto" w:fill="000000" w:themeFill="text1"/>
          </w:tcPr>
          <w:p w:rsidR="006A4093" w:rsidRPr="00100400" w:rsidRDefault="006A4093" w:rsidP="00F91A1D">
            <w:pPr>
              <w:pStyle w:val="Heading1"/>
              <w:rPr>
                <w:rFonts w:asciiTheme="minorHAnsi" w:hAnsiTheme="minorHAnsi"/>
                <w:sz w:val="32"/>
                <w:szCs w:val="22"/>
              </w:rPr>
            </w:pPr>
            <w:r>
              <w:rPr>
                <w:rFonts w:asciiTheme="minorHAnsi" w:hAnsiTheme="minorHAnsi"/>
                <w:sz w:val="32"/>
                <w:szCs w:val="22"/>
              </w:rPr>
              <w:lastRenderedPageBreak/>
              <w:t>Confidence Intervals – Semester 2</w:t>
            </w:r>
          </w:p>
        </w:tc>
      </w:tr>
      <w:tr w:rsidR="006A4093" w:rsidRPr="00100400" w:rsidTr="00F91A1D">
        <w:trPr>
          <w:trHeight w:val="476"/>
        </w:trPr>
        <w:tc>
          <w:tcPr>
            <w:tcW w:w="13595" w:type="dxa"/>
            <w:tcBorders>
              <w:bottom w:val="single" w:sz="4" w:space="0" w:color="auto"/>
            </w:tcBorders>
            <w:shd w:val="clear" w:color="auto" w:fill="D9D9D9" w:themeFill="background1" w:themeFillShade="D9"/>
          </w:tcPr>
          <w:p w:rsidR="006A4093" w:rsidRDefault="006A4093" w:rsidP="00F91A1D">
            <w:pPr>
              <w:jc w:val="center"/>
              <w:rPr>
                <w:rFonts w:asciiTheme="minorHAnsi" w:hAnsiTheme="minorHAnsi"/>
                <w:b/>
                <w:sz w:val="22"/>
                <w:szCs w:val="22"/>
              </w:rPr>
            </w:pPr>
          </w:p>
          <w:p w:rsidR="006A4093" w:rsidRPr="00100400" w:rsidRDefault="006A4093" w:rsidP="00F91A1D">
            <w:pPr>
              <w:jc w:val="center"/>
              <w:rPr>
                <w:rFonts w:asciiTheme="minorHAnsi" w:hAnsiTheme="minorHAnsi"/>
                <w:b/>
                <w:sz w:val="22"/>
                <w:szCs w:val="22"/>
              </w:rPr>
            </w:pPr>
            <w:r w:rsidRPr="000540D0">
              <w:rPr>
                <w:rFonts w:asciiTheme="minorHAnsi" w:hAnsiTheme="minorHAnsi"/>
                <w:b/>
                <w:szCs w:val="22"/>
              </w:rPr>
              <w:t>Text and Resources</w:t>
            </w:r>
          </w:p>
        </w:tc>
      </w:tr>
      <w:tr w:rsidR="006A4093" w:rsidRPr="002A5FAE" w:rsidTr="00F91A1D">
        <w:tc>
          <w:tcPr>
            <w:tcW w:w="13595" w:type="dxa"/>
            <w:shd w:val="clear" w:color="auto" w:fill="FFFFFF" w:themeFill="background1"/>
          </w:tcPr>
          <w:p w:rsidR="006A4093" w:rsidRPr="00034393" w:rsidRDefault="00034393" w:rsidP="00F91A1D">
            <w:pPr>
              <w:rPr>
                <w:rFonts w:asciiTheme="minorHAnsi" w:eastAsia="Calibri" w:hAnsiTheme="minorHAnsi" w:cs="Calibri"/>
                <w:i/>
              </w:rPr>
            </w:pPr>
            <w:r>
              <w:rPr>
                <w:rFonts w:asciiTheme="minorHAnsi" w:eastAsia="Calibri" w:hAnsiTheme="minorHAnsi" w:cs="Calibri"/>
                <w:i/>
              </w:rPr>
              <w:t>Chapter 8</w:t>
            </w:r>
          </w:p>
          <w:p w:rsidR="006A4093" w:rsidRPr="00AF0870" w:rsidRDefault="006A4093" w:rsidP="00F91A1D">
            <w:pPr>
              <w:rPr>
                <w:rFonts w:asciiTheme="minorHAnsi" w:eastAsia="Calibri" w:hAnsiTheme="minorHAnsi" w:cs="Calibri"/>
                <w:szCs w:val="24"/>
              </w:rPr>
            </w:pPr>
          </w:p>
          <w:p w:rsidR="006A4093" w:rsidRPr="002A5FAE" w:rsidRDefault="006A4093" w:rsidP="00F91A1D">
            <w:pPr>
              <w:rPr>
                <w:rFonts w:asciiTheme="minorHAnsi" w:hAnsiTheme="minorHAnsi"/>
                <w:sz w:val="22"/>
                <w:szCs w:val="22"/>
              </w:rPr>
            </w:pPr>
          </w:p>
        </w:tc>
      </w:tr>
    </w:tbl>
    <w:p w:rsidR="006A4093" w:rsidRDefault="006A4093"/>
    <w:p w:rsidR="006A4093" w:rsidRDefault="006A4093"/>
    <w:tbl>
      <w:tblPr>
        <w:tblW w:w="13547" w:type="dxa"/>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2362"/>
      </w:tblGrid>
      <w:tr w:rsidR="00904468" w:rsidRPr="00AF0870" w:rsidTr="00904468">
        <w:tc>
          <w:tcPr>
            <w:tcW w:w="1185" w:type="dxa"/>
            <w:shd w:val="clear" w:color="auto" w:fill="D9D9D9"/>
            <w:tcMar>
              <w:top w:w="100" w:type="dxa"/>
              <w:left w:w="100" w:type="dxa"/>
              <w:bottom w:w="100" w:type="dxa"/>
              <w:right w:w="100" w:type="dxa"/>
            </w:tcMar>
          </w:tcPr>
          <w:p w:rsidR="00904468" w:rsidRPr="00AF0870" w:rsidRDefault="00904468" w:rsidP="00F91A1D">
            <w:pPr>
              <w:widowControl w:val="0"/>
              <w:rPr>
                <w:rFonts w:asciiTheme="minorHAnsi" w:eastAsia="Calibri" w:hAnsiTheme="minorHAnsi" w:cs="Calibri"/>
                <w:b/>
                <w:sz w:val="36"/>
                <w:szCs w:val="36"/>
              </w:rPr>
            </w:pPr>
          </w:p>
        </w:tc>
        <w:tc>
          <w:tcPr>
            <w:tcW w:w="12362" w:type="dxa"/>
            <w:shd w:val="clear" w:color="auto" w:fill="D9D9D9"/>
            <w:tcMar>
              <w:top w:w="100" w:type="dxa"/>
              <w:left w:w="100" w:type="dxa"/>
              <w:bottom w:w="100" w:type="dxa"/>
              <w:right w:w="100" w:type="dxa"/>
            </w:tcMar>
          </w:tcPr>
          <w:p w:rsidR="00904468" w:rsidRPr="00AF0870" w:rsidRDefault="00904468"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Confidence Intervals</w:t>
            </w:r>
          </w:p>
        </w:tc>
      </w:tr>
      <w:tr w:rsidR="00904468" w:rsidRPr="00AF0870" w:rsidTr="00904468">
        <w:tc>
          <w:tcPr>
            <w:tcW w:w="1185" w:type="dxa"/>
            <w:shd w:val="clear" w:color="auto" w:fill="D9D9D9"/>
            <w:tcMar>
              <w:top w:w="100" w:type="dxa"/>
              <w:left w:w="100" w:type="dxa"/>
              <w:bottom w:w="100" w:type="dxa"/>
              <w:right w:w="100" w:type="dxa"/>
            </w:tcMar>
          </w:tcPr>
          <w:p w:rsidR="00904468" w:rsidRPr="00AF0870" w:rsidRDefault="00904468"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62" w:type="dxa"/>
            <w:tcMar>
              <w:top w:w="100" w:type="dxa"/>
              <w:left w:w="100" w:type="dxa"/>
              <w:bottom w:w="100" w:type="dxa"/>
              <w:right w:w="100" w:type="dxa"/>
            </w:tcMar>
          </w:tcPr>
          <w:p w:rsidR="00904468" w:rsidRPr="00AF0870" w:rsidRDefault="00904468" w:rsidP="00F91A1D">
            <w:pPr>
              <w:widowControl w:val="0"/>
              <w:rPr>
                <w:rFonts w:asciiTheme="minorHAnsi" w:eastAsia="Calibri" w:hAnsiTheme="minorHAnsi" w:cs="Calibri"/>
                <w:b/>
                <w:sz w:val="36"/>
                <w:szCs w:val="36"/>
              </w:rPr>
            </w:pPr>
            <w:r w:rsidRPr="00AF0870">
              <w:rPr>
                <w:rFonts w:asciiTheme="minorHAnsi" w:eastAsia="Calibri" w:hAnsiTheme="minorHAnsi" w:cs="Calibri"/>
              </w:rPr>
              <w:t xml:space="preserve"> In addition to meeting the level 3, the student makes in-depth inferences and applications that go beyond the learning goal. </w:t>
            </w:r>
          </w:p>
        </w:tc>
      </w:tr>
      <w:tr w:rsidR="00904468" w:rsidRPr="00AF0870" w:rsidTr="00904468">
        <w:tc>
          <w:tcPr>
            <w:tcW w:w="118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904468" w:rsidRPr="00AF0870" w:rsidRDefault="00904468"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62" w:type="dxa"/>
            <w:tcMar>
              <w:top w:w="100" w:type="dxa"/>
              <w:left w:w="100" w:type="dxa"/>
              <w:bottom w:w="100" w:type="dxa"/>
              <w:right w:w="100" w:type="dxa"/>
            </w:tcMar>
          </w:tcPr>
          <w:p w:rsidR="00904468" w:rsidRDefault="00904468" w:rsidP="00904468">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904468" w:rsidRPr="00AF0870" w:rsidRDefault="00904468" w:rsidP="00904468">
            <w:pPr>
              <w:widowControl w:val="0"/>
              <w:rPr>
                <w:rFonts w:asciiTheme="minorHAnsi" w:eastAsia="Calibri" w:hAnsiTheme="minorHAnsi" w:cs="Calibri"/>
                <w:i/>
              </w:rPr>
            </w:pPr>
          </w:p>
          <w:p w:rsidR="00904468" w:rsidRDefault="00904468" w:rsidP="00F91A1D">
            <w:pPr>
              <w:widowControl w:val="0"/>
              <w:rPr>
                <w:rFonts w:asciiTheme="minorHAnsi" w:eastAsia="Calibri" w:hAnsiTheme="minorHAnsi" w:cs="Calibri"/>
              </w:rPr>
            </w:pPr>
            <w:r w:rsidRPr="00AF0870">
              <w:rPr>
                <w:rFonts w:asciiTheme="minorHAnsi" w:eastAsia="Calibri" w:hAnsiTheme="minorHAnsi" w:cs="Calibri"/>
              </w:rPr>
              <w:t xml:space="preserve">3A: Interpret a confidence </w:t>
            </w:r>
            <w:r w:rsidR="006551D2">
              <w:rPr>
                <w:rFonts w:asciiTheme="minorHAnsi" w:eastAsia="Calibri" w:hAnsiTheme="minorHAnsi" w:cs="Calibri"/>
              </w:rPr>
              <w:t>interval or level</w:t>
            </w:r>
            <w:r w:rsidRPr="00AF0870">
              <w:rPr>
                <w:rFonts w:asciiTheme="minorHAnsi" w:eastAsia="Calibri" w:hAnsiTheme="minorHAnsi" w:cs="Calibri"/>
              </w:rPr>
              <w:t xml:space="preserve"> for proportions, in context.</w:t>
            </w:r>
          </w:p>
          <w:p w:rsidR="00904468" w:rsidRPr="00AF0870" w:rsidRDefault="00904468" w:rsidP="00F91A1D">
            <w:pPr>
              <w:widowControl w:val="0"/>
              <w:rPr>
                <w:rFonts w:asciiTheme="minorHAnsi" w:eastAsia="Calibri" w:hAnsiTheme="minorHAnsi" w:cs="Calibri"/>
              </w:rPr>
            </w:pPr>
          </w:p>
          <w:p w:rsidR="00904468" w:rsidRDefault="00904468" w:rsidP="00F91A1D">
            <w:pPr>
              <w:widowControl w:val="0"/>
              <w:rPr>
                <w:rFonts w:asciiTheme="minorHAnsi" w:eastAsia="Calibri" w:hAnsiTheme="minorHAnsi" w:cs="Calibri"/>
              </w:rPr>
            </w:pPr>
            <w:r w:rsidRPr="00AF0870">
              <w:rPr>
                <w:rFonts w:asciiTheme="minorHAnsi" w:eastAsia="Calibri" w:hAnsiTheme="minorHAnsi" w:cs="Calibri"/>
              </w:rPr>
              <w:t>3B: Interpret a confidence interval</w:t>
            </w:r>
            <w:r w:rsidR="006551D2">
              <w:rPr>
                <w:rFonts w:asciiTheme="minorHAnsi" w:eastAsia="Calibri" w:hAnsiTheme="minorHAnsi" w:cs="Calibri"/>
              </w:rPr>
              <w:t xml:space="preserve"> or level</w:t>
            </w:r>
            <w:r w:rsidRPr="00AF0870">
              <w:rPr>
                <w:rFonts w:asciiTheme="minorHAnsi" w:eastAsia="Calibri" w:hAnsiTheme="minorHAnsi" w:cs="Calibri"/>
              </w:rPr>
              <w:t xml:space="preserve"> for means, in context.</w:t>
            </w:r>
          </w:p>
          <w:p w:rsidR="00904468" w:rsidRPr="00AF0870" w:rsidRDefault="00904468" w:rsidP="00F91A1D">
            <w:pPr>
              <w:widowControl w:val="0"/>
              <w:rPr>
                <w:rFonts w:asciiTheme="minorHAnsi" w:eastAsia="Calibri" w:hAnsiTheme="minorHAnsi" w:cs="Calibri"/>
              </w:rPr>
            </w:pPr>
          </w:p>
        </w:tc>
      </w:tr>
      <w:tr w:rsidR="00904468" w:rsidRPr="00AF0870" w:rsidTr="00904468">
        <w:tc>
          <w:tcPr>
            <w:tcW w:w="118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904468" w:rsidRPr="00AF0870" w:rsidRDefault="00904468"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362" w:type="dxa"/>
            <w:tcMar>
              <w:top w:w="100" w:type="dxa"/>
              <w:left w:w="100" w:type="dxa"/>
              <w:bottom w:w="100" w:type="dxa"/>
              <w:right w:w="100" w:type="dxa"/>
            </w:tcMar>
          </w:tcPr>
          <w:p w:rsidR="00904468" w:rsidRDefault="00904468" w:rsidP="00904468"/>
          <w:p w:rsidR="00904468" w:rsidRDefault="00904468" w:rsidP="00904468">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904468" w:rsidRPr="00AF0870" w:rsidRDefault="00904468" w:rsidP="00904468">
            <w:pPr>
              <w:widowControl w:val="0"/>
              <w:rPr>
                <w:rFonts w:asciiTheme="minorHAnsi" w:eastAsia="Calibri" w:hAnsiTheme="minorHAnsi" w:cs="Calibri"/>
                <w:i/>
              </w:rPr>
            </w:pPr>
          </w:p>
          <w:p w:rsidR="00904468" w:rsidRDefault="00904468" w:rsidP="00F91A1D">
            <w:pPr>
              <w:widowControl w:val="0"/>
              <w:rPr>
                <w:rFonts w:asciiTheme="minorHAnsi" w:eastAsia="Calibri" w:hAnsiTheme="minorHAnsi" w:cs="Calibri"/>
              </w:rPr>
            </w:pPr>
            <w:r w:rsidRPr="00AF0870">
              <w:rPr>
                <w:rFonts w:asciiTheme="minorHAnsi" w:eastAsia="Calibri" w:hAnsiTheme="minorHAnsi" w:cs="Calibri"/>
              </w:rPr>
              <w:t>2A: Construct a confidence interval for proportions.</w:t>
            </w:r>
          </w:p>
          <w:p w:rsidR="00904468" w:rsidRPr="00AF0870" w:rsidRDefault="00904468" w:rsidP="00F91A1D">
            <w:pPr>
              <w:widowControl w:val="0"/>
              <w:rPr>
                <w:rFonts w:asciiTheme="minorHAnsi" w:eastAsia="Calibri" w:hAnsiTheme="minorHAnsi" w:cs="Calibri"/>
              </w:rPr>
            </w:pPr>
          </w:p>
          <w:p w:rsidR="00904468" w:rsidRDefault="00904468" w:rsidP="00F91A1D">
            <w:pPr>
              <w:widowControl w:val="0"/>
              <w:rPr>
                <w:rFonts w:asciiTheme="minorHAnsi" w:eastAsia="Calibri" w:hAnsiTheme="minorHAnsi" w:cs="Calibri"/>
              </w:rPr>
            </w:pPr>
            <w:r w:rsidRPr="00AF0870">
              <w:rPr>
                <w:rFonts w:asciiTheme="minorHAnsi" w:eastAsia="Calibri" w:hAnsiTheme="minorHAnsi" w:cs="Calibri"/>
              </w:rPr>
              <w:t>2B: Construct a confidence interval for means.</w:t>
            </w:r>
          </w:p>
          <w:p w:rsidR="00904468" w:rsidRPr="00AF0870" w:rsidRDefault="00904468" w:rsidP="00F91A1D">
            <w:pPr>
              <w:widowControl w:val="0"/>
              <w:rPr>
                <w:rFonts w:asciiTheme="minorHAnsi" w:eastAsia="Calibri" w:hAnsiTheme="minorHAnsi" w:cs="Calibri"/>
              </w:rPr>
            </w:pPr>
          </w:p>
          <w:p w:rsidR="00904468" w:rsidRPr="00AF0870" w:rsidRDefault="00904468" w:rsidP="00F91A1D">
            <w:pPr>
              <w:widowControl w:val="0"/>
              <w:rPr>
                <w:rFonts w:asciiTheme="minorHAnsi" w:eastAsia="Calibri" w:hAnsiTheme="minorHAnsi" w:cs="Calibri"/>
              </w:rPr>
            </w:pPr>
            <w:r w:rsidRPr="00AF0870">
              <w:rPr>
                <w:rFonts w:asciiTheme="minorHAnsi" w:eastAsia="Calibri" w:hAnsiTheme="minorHAnsi" w:cs="Calibri"/>
              </w:rPr>
              <w:t>2A/B: Find the appropriate critical value.</w:t>
            </w:r>
          </w:p>
          <w:p w:rsidR="00904468" w:rsidRDefault="00904468" w:rsidP="00F91A1D">
            <w:pPr>
              <w:widowControl w:val="0"/>
              <w:rPr>
                <w:rFonts w:asciiTheme="minorHAnsi" w:eastAsia="Calibri" w:hAnsiTheme="minorHAnsi" w:cs="Calibri"/>
              </w:rPr>
            </w:pPr>
            <w:r w:rsidRPr="00AF0870">
              <w:rPr>
                <w:rFonts w:asciiTheme="minorHAnsi" w:eastAsia="Calibri" w:hAnsiTheme="minorHAnsi" w:cs="Calibri"/>
              </w:rPr>
              <w:t>2A/B: Check conditions.</w:t>
            </w:r>
          </w:p>
          <w:p w:rsidR="006551D2" w:rsidRDefault="006551D2" w:rsidP="00F91A1D">
            <w:pPr>
              <w:widowControl w:val="0"/>
              <w:rPr>
                <w:rFonts w:asciiTheme="minorHAnsi" w:eastAsia="Calibri" w:hAnsiTheme="minorHAnsi" w:cs="Calibri"/>
              </w:rPr>
            </w:pPr>
          </w:p>
          <w:p w:rsidR="006551D2" w:rsidRPr="006551D2" w:rsidRDefault="006551D2" w:rsidP="006551D2">
            <w:pPr>
              <w:widowControl w:val="0"/>
              <w:rPr>
                <w:rFonts w:asciiTheme="minorHAnsi" w:eastAsia="Calibri" w:hAnsiTheme="minorHAnsi" w:cs="Calibri"/>
              </w:rPr>
            </w:pPr>
            <w:r>
              <w:rPr>
                <w:rFonts w:asciiTheme="minorHAnsi" w:eastAsia="Calibri" w:hAnsiTheme="minorHAnsi" w:cs="Calibri"/>
              </w:rPr>
              <w:t xml:space="preserve">2C: </w:t>
            </w:r>
            <w:r w:rsidRPr="006551D2">
              <w:rPr>
                <w:rFonts w:asciiTheme="minorHAnsi" w:eastAsia="Calibri" w:hAnsiTheme="minorHAnsi" w:cs="Calibri"/>
              </w:rPr>
              <w:t xml:space="preserve">Identify the which formula to use (population proportion or mean) </w:t>
            </w:r>
          </w:p>
          <w:p w:rsidR="006551D2" w:rsidRPr="00AF0870" w:rsidRDefault="006551D2" w:rsidP="00F91A1D">
            <w:pPr>
              <w:widowControl w:val="0"/>
              <w:rPr>
                <w:rFonts w:asciiTheme="minorHAnsi" w:eastAsia="Calibri" w:hAnsiTheme="minorHAnsi" w:cs="Calibri"/>
              </w:rPr>
            </w:pPr>
          </w:p>
          <w:p w:rsidR="00904468" w:rsidRPr="00AF0870" w:rsidRDefault="00904468" w:rsidP="00F91A1D">
            <w:pPr>
              <w:widowControl w:val="0"/>
              <w:rPr>
                <w:rFonts w:asciiTheme="minorHAnsi" w:eastAsia="Calibri" w:hAnsiTheme="minorHAnsi" w:cs="Calibri"/>
              </w:rPr>
            </w:pPr>
          </w:p>
        </w:tc>
      </w:tr>
    </w:tbl>
    <w:p w:rsidR="006A4093" w:rsidRDefault="006A4093"/>
    <w:tbl>
      <w:tblPr>
        <w:tblW w:w="1359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5"/>
      </w:tblGrid>
      <w:tr w:rsidR="008D203D" w:rsidRPr="00100400" w:rsidTr="00F91A1D">
        <w:tc>
          <w:tcPr>
            <w:tcW w:w="13595" w:type="dxa"/>
            <w:shd w:val="clear" w:color="auto" w:fill="000000" w:themeFill="text1"/>
          </w:tcPr>
          <w:p w:rsidR="008D203D" w:rsidRPr="00100400" w:rsidRDefault="008D203D" w:rsidP="00F91A1D">
            <w:pPr>
              <w:pStyle w:val="Heading1"/>
              <w:rPr>
                <w:rFonts w:asciiTheme="minorHAnsi" w:hAnsiTheme="minorHAnsi"/>
                <w:sz w:val="32"/>
                <w:szCs w:val="22"/>
              </w:rPr>
            </w:pPr>
            <w:r>
              <w:rPr>
                <w:rFonts w:asciiTheme="minorHAnsi" w:hAnsiTheme="minorHAnsi"/>
                <w:sz w:val="32"/>
                <w:szCs w:val="22"/>
              </w:rPr>
              <w:lastRenderedPageBreak/>
              <w:t>Significance Tests – Semester 2</w:t>
            </w:r>
          </w:p>
        </w:tc>
      </w:tr>
      <w:tr w:rsidR="008D203D" w:rsidRPr="00100400" w:rsidTr="00F91A1D">
        <w:trPr>
          <w:trHeight w:val="476"/>
        </w:trPr>
        <w:tc>
          <w:tcPr>
            <w:tcW w:w="13595" w:type="dxa"/>
            <w:tcBorders>
              <w:bottom w:val="single" w:sz="4" w:space="0" w:color="auto"/>
            </w:tcBorders>
            <w:shd w:val="clear" w:color="auto" w:fill="D9D9D9" w:themeFill="background1" w:themeFillShade="D9"/>
          </w:tcPr>
          <w:p w:rsidR="008D203D" w:rsidRDefault="008D203D" w:rsidP="00F91A1D">
            <w:pPr>
              <w:jc w:val="center"/>
              <w:rPr>
                <w:rFonts w:asciiTheme="minorHAnsi" w:hAnsiTheme="minorHAnsi"/>
                <w:b/>
                <w:sz w:val="22"/>
                <w:szCs w:val="22"/>
              </w:rPr>
            </w:pPr>
          </w:p>
          <w:p w:rsidR="008D203D" w:rsidRPr="00100400" w:rsidRDefault="008D203D" w:rsidP="00F91A1D">
            <w:pPr>
              <w:jc w:val="center"/>
              <w:rPr>
                <w:rFonts w:asciiTheme="minorHAnsi" w:hAnsiTheme="minorHAnsi"/>
                <w:b/>
                <w:sz w:val="22"/>
                <w:szCs w:val="22"/>
              </w:rPr>
            </w:pPr>
            <w:r w:rsidRPr="000540D0">
              <w:rPr>
                <w:rFonts w:asciiTheme="minorHAnsi" w:hAnsiTheme="minorHAnsi"/>
                <w:b/>
                <w:szCs w:val="22"/>
              </w:rPr>
              <w:t>Text and Resources</w:t>
            </w:r>
          </w:p>
        </w:tc>
      </w:tr>
      <w:tr w:rsidR="008D203D" w:rsidRPr="002A5FAE" w:rsidTr="00F91A1D">
        <w:tc>
          <w:tcPr>
            <w:tcW w:w="13595" w:type="dxa"/>
            <w:shd w:val="clear" w:color="auto" w:fill="FFFFFF" w:themeFill="background1"/>
          </w:tcPr>
          <w:p w:rsidR="008D203D" w:rsidRPr="00034393" w:rsidRDefault="00034393" w:rsidP="00F91A1D">
            <w:pPr>
              <w:rPr>
                <w:rFonts w:asciiTheme="minorHAnsi" w:eastAsia="Calibri" w:hAnsiTheme="minorHAnsi" w:cs="Calibri"/>
                <w:i/>
              </w:rPr>
            </w:pPr>
            <w:r>
              <w:rPr>
                <w:rFonts w:asciiTheme="minorHAnsi" w:eastAsia="Calibri" w:hAnsiTheme="minorHAnsi" w:cs="Calibri"/>
                <w:i/>
              </w:rPr>
              <w:t>Chapter 9</w:t>
            </w:r>
          </w:p>
          <w:p w:rsidR="008D203D" w:rsidRDefault="008D203D" w:rsidP="00F91A1D">
            <w:pPr>
              <w:rPr>
                <w:rFonts w:asciiTheme="minorHAnsi" w:eastAsia="Calibri" w:hAnsiTheme="minorHAnsi" w:cs="Calibri"/>
              </w:rPr>
            </w:pPr>
            <w:r w:rsidRPr="00AF0870">
              <w:rPr>
                <w:rFonts w:asciiTheme="minorHAnsi" w:eastAsia="Calibri" w:hAnsiTheme="minorHAnsi" w:cs="Calibri"/>
              </w:rPr>
              <w:t>Applying confidence Intervals to hypothesis testing.</w:t>
            </w:r>
          </w:p>
          <w:p w:rsidR="008D203D" w:rsidRPr="00AF0870" w:rsidRDefault="008D203D" w:rsidP="00F91A1D">
            <w:pPr>
              <w:rPr>
                <w:rFonts w:asciiTheme="minorHAnsi" w:eastAsia="Calibri" w:hAnsiTheme="minorHAnsi" w:cs="Calibri"/>
                <w:szCs w:val="24"/>
              </w:rPr>
            </w:pPr>
          </w:p>
          <w:p w:rsidR="008D203D" w:rsidRPr="002A5FAE" w:rsidRDefault="008D203D" w:rsidP="00F91A1D">
            <w:pPr>
              <w:rPr>
                <w:rFonts w:asciiTheme="minorHAnsi" w:hAnsiTheme="minorHAnsi"/>
                <w:sz w:val="22"/>
                <w:szCs w:val="22"/>
              </w:rPr>
            </w:pPr>
          </w:p>
        </w:tc>
      </w:tr>
    </w:tbl>
    <w:p w:rsidR="006A4093" w:rsidRDefault="006A4093"/>
    <w:p w:rsidR="008D203D" w:rsidRDefault="008D203D"/>
    <w:tbl>
      <w:tblPr>
        <w:tblW w:w="13547" w:type="dxa"/>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2362"/>
      </w:tblGrid>
      <w:tr w:rsidR="008D203D" w:rsidRPr="00AF0870" w:rsidTr="00DA47AB">
        <w:tc>
          <w:tcPr>
            <w:tcW w:w="1185" w:type="dxa"/>
            <w:shd w:val="clear" w:color="auto" w:fill="D9D9D9"/>
            <w:tcMar>
              <w:top w:w="100" w:type="dxa"/>
              <w:left w:w="100" w:type="dxa"/>
              <w:bottom w:w="100" w:type="dxa"/>
              <w:right w:w="100" w:type="dxa"/>
            </w:tcMar>
          </w:tcPr>
          <w:p w:rsidR="008D203D" w:rsidRPr="00AF0870" w:rsidRDefault="008D203D" w:rsidP="00F91A1D">
            <w:pPr>
              <w:widowControl w:val="0"/>
              <w:rPr>
                <w:rFonts w:asciiTheme="minorHAnsi" w:eastAsia="Calibri" w:hAnsiTheme="minorHAnsi" w:cs="Calibri"/>
                <w:b/>
                <w:sz w:val="36"/>
                <w:szCs w:val="36"/>
              </w:rPr>
            </w:pPr>
          </w:p>
        </w:tc>
        <w:tc>
          <w:tcPr>
            <w:tcW w:w="12362" w:type="dxa"/>
            <w:shd w:val="clear" w:color="auto" w:fill="D9D9D9"/>
            <w:tcMar>
              <w:top w:w="100" w:type="dxa"/>
              <w:left w:w="100" w:type="dxa"/>
              <w:bottom w:w="100" w:type="dxa"/>
              <w:right w:w="100" w:type="dxa"/>
            </w:tcMar>
          </w:tcPr>
          <w:p w:rsidR="008D203D" w:rsidRPr="00AF0870" w:rsidRDefault="008D203D"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Significance Tests</w:t>
            </w:r>
          </w:p>
        </w:tc>
      </w:tr>
      <w:tr w:rsidR="008D203D" w:rsidRPr="00AF0870" w:rsidTr="00DA47AB">
        <w:tc>
          <w:tcPr>
            <w:tcW w:w="1185" w:type="dxa"/>
            <w:shd w:val="clear" w:color="auto" w:fill="D9D9D9"/>
            <w:tcMar>
              <w:top w:w="100" w:type="dxa"/>
              <w:left w:w="100" w:type="dxa"/>
              <w:bottom w:w="100" w:type="dxa"/>
              <w:right w:w="100" w:type="dxa"/>
            </w:tcMar>
          </w:tcPr>
          <w:p w:rsidR="008D203D" w:rsidRPr="00AF0870" w:rsidRDefault="008D203D"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62" w:type="dxa"/>
            <w:tcMar>
              <w:top w:w="100" w:type="dxa"/>
              <w:left w:w="100" w:type="dxa"/>
              <w:bottom w:w="100" w:type="dxa"/>
              <w:right w:w="100" w:type="dxa"/>
            </w:tcMar>
          </w:tcPr>
          <w:p w:rsidR="008D203D" w:rsidRPr="00AF0870" w:rsidRDefault="008D203D" w:rsidP="00F91A1D">
            <w:pPr>
              <w:widowControl w:val="0"/>
              <w:rPr>
                <w:rFonts w:asciiTheme="minorHAnsi" w:eastAsia="Calibri" w:hAnsiTheme="minorHAnsi" w:cs="Calibri"/>
              </w:rPr>
            </w:pPr>
            <w:r w:rsidRPr="00AF0870">
              <w:rPr>
                <w:rFonts w:asciiTheme="minorHAnsi" w:eastAsia="Calibri" w:hAnsiTheme="minorHAnsi" w:cs="Calibri"/>
              </w:rPr>
              <w:t xml:space="preserve">In addition to meeting the level 3, the student makes in-depth inferences and applications that go beyond the learning goal. </w:t>
            </w:r>
          </w:p>
        </w:tc>
      </w:tr>
      <w:tr w:rsidR="008D203D" w:rsidRPr="00AF0870" w:rsidTr="00DA47AB">
        <w:tc>
          <w:tcPr>
            <w:tcW w:w="118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8D203D" w:rsidRPr="00AF0870" w:rsidRDefault="008D203D"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62" w:type="dxa"/>
            <w:tcMar>
              <w:top w:w="100" w:type="dxa"/>
              <w:left w:w="100" w:type="dxa"/>
              <w:bottom w:w="100" w:type="dxa"/>
              <w:right w:w="100" w:type="dxa"/>
            </w:tcMar>
          </w:tcPr>
          <w:p w:rsidR="008D203D" w:rsidRDefault="008D203D" w:rsidP="008D203D">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6551D2" w:rsidRDefault="006551D2" w:rsidP="006551D2">
            <w:pPr>
              <w:widowControl w:val="0"/>
              <w:rPr>
                <w:rFonts w:asciiTheme="minorHAnsi" w:eastAsia="Calibri" w:hAnsiTheme="minorHAnsi" w:cs="Calibri"/>
                <w:i/>
              </w:rPr>
            </w:pPr>
          </w:p>
          <w:p w:rsidR="006551D2" w:rsidRPr="006551D2" w:rsidRDefault="006551D2" w:rsidP="006551D2">
            <w:pPr>
              <w:widowControl w:val="0"/>
              <w:rPr>
                <w:rFonts w:asciiTheme="minorHAnsi" w:eastAsia="Calibri" w:hAnsiTheme="minorHAnsi" w:cs="Calibri"/>
              </w:rPr>
            </w:pPr>
            <w:r w:rsidRPr="006551D2">
              <w:rPr>
                <w:rFonts w:asciiTheme="minorHAnsi" w:eastAsia="Calibri" w:hAnsiTheme="minorHAnsi" w:cs="Calibri"/>
              </w:rPr>
              <w:t>3A: Perform and interpret a significance test for proportions.</w:t>
            </w:r>
          </w:p>
          <w:p w:rsidR="006551D2" w:rsidRPr="006551D2" w:rsidRDefault="006551D2" w:rsidP="006551D2">
            <w:pPr>
              <w:widowControl w:val="0"/>
              <w:rPr>
                <w:rFonts w:asciiTheme="minorHAnsi" w:eastAsia="Calibri" w:hAnsiTheme="minorHAnsi" w:cs="Calibri"/>
              </w:rPr>
            </w:pPr>
            <w:r w:rsidRPr="006551D2">
              <w:rPr>
                <w:rFonts w:asciiTheme="minorHAnsi" w:eastAsia="Calibri" w:hAnsiTheme="minorHAnsi" w:cs="Calibri"/>
              </w:rPr>
              <w:t>3B: Perform and interpret a significance test for means.</w:t>
            </w:r>
          </w:p>
          <w:p w:rsidR="008D203D" w:rsidRDefault="006551D2" w:rsidP="006551D2">
            <w:pPr>
              <w:widowControl w:val="0"/>
              <w:rPr>
                <w:rFonts w:asciiTheme="minorHAnsi" w:eastAsia="Calibri" w:hAnsiTheme="minorHAnsi" w:cs="Calibri"/>
              </w:rPr>
            </w:pPr>
            <w:r w:rsidRPr="006551D2">
              <w:rPr>
                <w:rFonts w:asciiTheme="minorHAnsi" w:eastAsia="Calibri" w:hAnsiTheme="minorHAnsi" w:cs="Calibri"/>
              </w:rPr>
              <w:t>3C: Interpret Type I and Type II error in context and the consequence of each.</w:t>
            </w:r>
          </w:p>
          <w:p w:rsidR="00DA47AB" w:rsidRPr="00AF0870" w:rsidRDefault="00DA47AB" w:rsidP="006551D2">
            <w:pPr>
              <w:widowControl w:val="0"/>
              <w:rPr>
                <w:rFonts w:asciiTheme="minorHAnsi" w:eastAsia="Calibri" w:hAnsiTheme="minorHAnsi" w:cs="Calibri"/>
              </w:rPr>
            </w:pPr>
          </w:p>
        </w:tc>
      </w:tr>
      <w:tr w:rsidR="008D203D" w:rsidRPr="00AF0870" w:rsidTr="00DA47AB">
        <w:tc>
          <w:tcPr>
            <w:tcW w:w="1185" w:type="dxa"/>
            <w:shd w:val="clear" w:color="auto" w:fill="D9D9D9"/>
            <w:tcMar>
              <w:top w:w="100" w:type="dxa"/>
              <w:left w:w="100" w:type="dxa"/>
              <w:bottom w:w="100" w:type="dxa"/>
              <w:right w:w="100" w:type="dxa"/>
            </w:tcMar>
          </w:tcPr>
          <w:p w:rsidR="008D203D" w:rsidRDefault="008D203D" w:rsidP="00F91A1D">
            <w:pPr>
              <w:widowControl w:val="0"/>
              <w:jc w:val="center"/>
              <w:rPr>
                <w:rFonts w:asciiTheme="minorHAnsi" w:eastAsia="Calibri" w:hAnsiTheme="minorHAnsi" w:cs="Calibri"/>
                <w:b/>
                <w:sz w:val="36"/>
                <w:szCs w:val="36"/>
              </w:rPr>
            </w:pPr>
          </w:p>
          <w:p w:rsidR="008D203D" w:rsidRDefault="008D203D" w:rsidP="00F91A1D">
            <w:pPr>
              <w:widowControl w:val="0"/>
              <w:jc w:val="center"/>
              <w:rPr>
                <w:rFonts w:asciiTheme="minorHAnsi" w:eastAsia="Calibri" w:hAnsiTheme="minorHAnsi" w:cs="Calibri"/>
                <w:b/>
                <w:sz w:val="36"/>
                <w:szCs w:val="36"/>
              </w:rPr>
            </w:pPr>
          </w:p>
          <w:p w:rsidR="008D203D" w:rsidRPr="00AF0870" w:rsidRDefault="008D203D"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362" w:type="dxa"/>
            <w:tcMar>
              <w:top w:w="100" w:type="dxa"/>
              <w:left w:w="100" w:type="dxa"/>
              <w:bottom w:w="100" w:type="dxa"/>
              <w:right w:w="100" w:type="dxa"/>
            </w:tcMar>
          </w:tcPr>
          <w:p w:rsidR="008D203D" w:rsidRDefault="008D203D" w:rsidP="008D203D">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8D203D" w:rsidRPr="00DA47AB" w:rsidRDefault="008D203D" w:rsidP="008D203D">
            <w:pPr>
              <w:widowControl w:val="0"/>
              <w:rPr>
                <w:rFonts w:asciiTheme="minorHAnsi" w:eastAsia="Calibri" w:hAnsiTheme="minorHAnsi" w:cs="Calibri"/>
                <w:i/>
              </w:rPr>
            </w:pPr>
          </w:p>
          <w:p w:rsidR="006551D2" w:rsidRPr="00DA47AB" w:rsidRDefault="006551D2" w:rsidP="006551D2">
            <w:pPr>
              <w:widowControl w:val="0"/>
              <w:rPr>
                <w:rFonts w:asciiTheme="minorHAnsi" w:eastAsia="Calibri" w:hAnsiTheme="minorHAnsi" w:cs="Calibri"/>
              </w:rPr>
            </w:pPr>
            <w:r w:rsidRPr="00DA47AB">
              <w:rPr>
                <w:rFonts w:asciiTheme="minorHAnsi" w:eastAsia="Calibri" w:hAnsiTheme="minorHAnsi" w:cs="Calibri"/>
              </w:rPr>
              <w:t>2A/B: State the appropriate significance level.</w:t>
            </w:r>
          </w:p>
          <w:p w:rsidR="006551D2" w:rsidRPr="00DA47AB" w:rsidRDefault="006551D2" w:rsidP="006551D2">
            <w:pPr>
              <w:widowControl w:val="0"/>
              <w:rPr>
                <w:rFonts w:asciiTheme="minorHAnsi" w:eastAsia="Calibri" w:hAnsiTheme="minorHAnsi" w:cs="Calibri"/>
              </w:rPr>
            </w:pPr>
            <w:r w:rsidRPr="00DA47AB">
              <w:rPr>
                <w:rFonts w:asciiTheme="minorHAnsi" w:eastAsia="Calibri" w:hAnsiTheme="minorHAnsi" w:cs="Calibri"/>
              </w:rPr>
              <w:t>2A/B: State the appropriate hypotheses.</w:t>
            </w:r>
          </w:p>
          <w:p w:rsidR="006551D2" w:rsidRPr="00DA47AB" w:rsidRDefault="006551D2" w:rsidP="006551D2">
            <w:pPr>
              <w:widowControl w:val="0"/>
              <w:rPr>
                <w:rFonts w:asciiTheme="minorHAnsi" w:eastAsia="Calibri" w:hAnsiTheme="minorHAnsi" w:cs="Calibri"/>
              </w:rPr>
            </w:pPr>
            <w:r w:rsidRPr="00DA47AB">
              <w:rPr>
                <w:rFonts w:asciiTheme="minorHAnsi" w:eastAsia="Calibri" w:hAnsiTheme="minorHAnsi" w:cs="Calibri"/>
              </w:rPr>
              <w:t>2A/B: Check conditions.</w:t>
            </w:r>
          </w:p>
          <w:p w:rsidR="008D203D" w:rsidRDefault="006551D2" w:rsidP="006551D2">
            <w:pPr>
              <w:widowControl w:val="0"/>
              <w:rPr>
                <w:rFonts w:asciiTheme="minorHAnsi" w:eastAsia="Calibri" w:hAnsiTheme="minorHAnsi" w:cs="Calibri"/>
              </w:rPr>
            </w:pPr>
            <w:r w:rsidRPr="00DA47AB">
              <w:rPr>
                <w:rFonts w:asciiTheme="minorHAnsi" w:eastAsia="Calibri" w:hAnsiTheme="minorHAnsi" w:cs="Calibri"/>
              </w:rPr>
              <w:t>2C: Identify Type I and Type II error.</w:t>
            </w:r>
            <w:r w:rsidRPr="002A2E8F">
              <w:rPr>
                <w:rFonts w:ascii="Calibri" w:eastAsia="Calibri" w:hAnsi="Calibri" w:cs="Calibri"/>
              </w:rPr>
              <w:t xml:space="preserve"> </w:t>
            </w:r>
            <w:r w:rsidR="008D203D" w:rsidRPr="00AF0870">
              <w:rPr>
                <w:rFonts w:asciiTheme="minorHAnsi" w:eastAsia="Calibri" w:hAnsiTheme="minorHAnsi" w:cs="Calibri"/>
              </w:rPr>
              <w:t xml:space="preserve"> </w:t>
            </w:r>
          </w:p>
          <w:p w:rsidR="00DA47AB" w:rsidRPr="00AF0870" w:rsidRDefault="00DA47AB" w:rsidP="006551D2">
            <w:pPr>
              <w:widowControl w:val="0"/>
              <w:rPr>
                <w:rFonts w:asciiTheme="minorHAnsi" w:eastAsia="Calibri" w:hAnsiTheme="minorHAnsi" w:cs="Calibri"/>
              </w:rPr>
            </w:pPr>
            <w:bookmarkStart w:id="0" w:name="_GoBack"/>
            <w:bookmarkEnd w:id="0"/>
          </w:p>
        </w:tc>
      </w:tr>
    </w:tbl>
    <w:p w:rsidR="00DA47AB" w:rsidRDefault="00DA47AB">
      <w:r>
        <w:rPr>
          <w:b/>
        </w:rPr>
        <w:br w:type="page"/>
      </w:r>
    </w:p>
    <w:tbl>
      <w:tblPr>
        <w:tblW w:w="1360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0"/>
      </w:tblGrid>
      <w:tr w:rsidR="002619AF" w:rsidRPr="00100400" w:rsidTr="00DA47AB">
        <w:tc>
          <w:tcPr>
            <w:tcW w:w="13600" w:type="dxa"/>
            <w:shd w:val="clear" w:color="auto" w:fill="000000" w:themeFill="text1"/>
          </w:tcPr>
          <w:p w:rsidR="002619AF" w:rsidRPr="00100400" w:rsidRDefault="002619AF" w:rsidP="00F91A1D">
            <w:pPr>
              <w:pStyle w:val="Heading1"/>
              <w:rPr>
                <w:rFonts w:asciiTheme="minorHAnsi" w:hAnsiTheme="minorHAnsi"/>
                <w:sz w:val="32"/>
                <w:szCs w:val="22"/>
              </w:rPr>
            </w:pPr>
            <w:r>
              <w:rPr>
                <w:rFonts w:asciiTheme="minorHAnsi" w:hAnsiTheme="minorHAnsi"/>
                <w:sz w:val="32"/>
                <w:szCs w:val="22"/>
              </w:rPr>
              <w:lastRenderedPageBreak/>
              <w:t>Comparing Populations – Semester 2</w:t>
            </w:r>
          </w:p>
        </w:tc>
      </w:tr>
      <w:tr w:rsidR="002619AF" w:rsidRPr="00100400" w:rsidTr="00DA47AB">
        <w:trPr>
          <w:trHeight w:val="476"/>
        </w:trPr>
        <w:tc>
          <w:tcPr>
            <w:tcW w:w="13600" w:type="dxa"/>
            <w:tcBorders>
              <w:bottom w:val="single" w:sz="4" w:space="0" w:color="auto"/>
            </w:tcBorders>
            <w:shd w:val="clear" w:color="auto" w:fill="D9D9D9" w:themeFill="background1" w:themeFillShade="D9"/>
          </w:tcPr>
          <w:p w:rsidR="002619AF" w:rsidRDefault="002619AF" w:rsidP="00F91A1D">
            <w:pPr>
              <w:jc w:val="center"/>
              <w:rPr>
                <w:rFonts w:asciiTheme="minorHAnsi" w:hAnsiTheme="minorHAnsi"/>
                <w:b/>
                <w:sz w:val="22"/>
                <w:szCs w:val="22"/>
              </w:rPr>
            </w:pPr>
          </w:p>
          <w:p w:rsidR="002619AF" w:rsidRPr="00100400" w:rsidRDefault="002619AF" w:rsidP="00F91A1D">
            <w:pPr>
              <w:jc w:val="center"/>
              <w:rPr>
                <w:rFonts w:asciiTheme="minorHAnsi" w:hAnsiTheme="minorHAnsi"/>
                <w:b/>
                <w:sz w:val="22"/>
                <w:szCs w:val="22"/>
              </w:rPr>
            </w:pPr>
            <w:r w:rsidRPr="000540D0">
              <w:rPr>
                <w:rFonts w:asciiTheme="minorHAnsi" w:hAnsiTheme="minorHAnsi"/>
                <w:b/>
                <w:szCs w:val="22"/>
              </w:rPr>
              <w:t>Text and Resources</w:t>
            </w:r>
          </w:p>
        </w:tc>
      </w:tr>
      <w:tr w:rsidR="002619AF" w:rsidRPr="002A5FAE" w:rsidTr="00DA47AB">
        <w:tc>
          <w:tcPr>
            <w:tcW w:w="13600" w:type="dxa"/>
            <w:shd w:val="clear" w:color="auto" w:fill="FFFFFF" w:themeFill="background1"/>
          </w:tcPr>
          <w:p w:rsidR="002619AF" w:rsidRPr="00034393" w:rsidRDefault="00034393" w:rsidP="00F91A1D">
            <w:pPr>
              <w:rPr>
                <w:rFonts w:asciiTheme="minorHAnsi" w:eastAsia="Calibri" w:hAnsiTheme="minorHAnsi" w:cs="Calibri"/>
                <w:i/>
                <w:szCs w:val="24"/>
              </w:rPr>
            </w:pPr>
            <w:r>
              <w:rPr>
                <w:rFonts w:asciiTheme="minorHAnsi" w:eastAsia="Calibri" w:hAnsiTheme="minorHAnsi" w:cs="Calibri"/>
                <w:i/>
                <w:szCs w:val="24"/>
              </w:rPr>
              <w:t>Chapter 10</w:t>
            </w:r>
          </w:p>
          <w:p w:rsidR="002619AF" w:rsidRPr="002A5FAE" w:rsidRDefault="002619AF" w:rsidP="00F91A1D">
            <w:pPr>
              <w:rPr>
                <w:rFonts w:asciiTheme="minorHAnsi" w:hAnsiTheme="minorHAnsi"/>
                <w:sz w:val="22"/>
                <w:szCs w:val="22"/>
              </w:rPr>
            </w:pPr>
          </w:p>
        </w:tc>
      </w:tr>
    </w:tbl>
    <w:p w:rsidR="008D203D" w:rsidRDefault="008D203D"/>
    <w:p w:rsidR="008D203D" w:rsidRDefault="008D203D"/>
    <w:tbl>
      <w:tblPr>
        <w:tblW w:w="13525"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2340"/>
      </w:tblGrid>
      <w:tr w:rsidR="002619AF" w:rsidRPr="00AF0870" w:rsidTr="002619AF">
        <w:tc>
          <w:tcPr>
            <w:tcW w:w="1185" w:type="dxa"/>
            <w:shd w:val="clear" w:color="auto" w:fill="D9D9D9"/>
            <w:tcMar>
              <w:top w:w="100" w:type="dxa"/>
              <w:left w:w="100" w:type="dxa"/>
              <w:bottom w:w="100" w:type="dxa"/>
              <w:right w:w="100" w:type="dxa"/>
            </w:tcMar>
          </w:tcPr>
          <w:p w:rsidR="002619AF" w:rsidRPr="00AF0870" w:rsidRDefault="002619AF" w:rsidP="00F91A1D">
            <w:pPr>
              <w:widowControl w:val="0"/>
              <w:rPr>
                <w:rFonts w:asciiTheme="minorHAnsi" w:eastAsia="Calibri" w:hAnsiTheme="minorHAnsi" w:cs="Calibri"/>
                <w:b/>
                <w:sz w:val="36"/>
                <w:szCs w:val="36"/>
              </w:rPr>
            </w:pPr>
          </w:p>
        </w:tc>
        <w:tc>
          <w:tcPr>
            <w:tcW w:w="12340" w:type="dxa"/>
            <w:shd w:val="clear" w:color="auto" w:fill="D9D9D9"/>
            <w:tcMar>
              <w:top w:w="100" w:type="dxa"/>
              <w:left w:w="100" w:type="dxa"/>
              <w:bottom w:w="100" w:type="dxa"/>
              <w:right w:w="100" w:type="dxa"/>
            </w:tcMar>
          </w:tcPr>
          <w:p w:rsidR="002619AF" w:rsidRPr="00AF0870" w:rsidRDefault="002619AF"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Comparing Populations</w:t>
            </w:r>
          </w:p>
        </w:tc>
      </w:tr>
      <w:tr w:rsidR="002619AF" w:rsidRPr="00AF0870" w:rsidTr="002619AF">
        <w:tc>
          <w:tcPr>
            <w:tcW w:w="1185" w:type="dxa"/>
            <w:shd w:val="clear" w:color="auto" w:fill="D9D9D9"/>
            <w:tcMar>
              <w:top w:w="100" w:type="dxa"/>
              <w:left w:w="100" w:type="dxa"/>
              <w:bottom w:w="100" w:type="dxa"/>
              <w:right w:w="100" w:type="dxa"/>
            </w:tcMar>
          </w:tcPr>
          <w:p w:rsidR="002619AF" w:rsidRPr="00AF0870" w:rsidRDefault="002619AF"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340" w:type="dxa"/>
            <w:tcMar>
              <w:top w:w="100" w:type="dxa"/>
              <w:left w:w="100" w:type="dxa"/>
              <w:bottom w:w="100" w:type="dxa"/>
              <w:right w:w="100" w:type="dxa"/>
            </w:tcMar>
          </w:tcPr>
          <w:p w:rsidR="002619AF" w:rsidRPr="00AF0870" w:rsidRDefault="002619AF" w:rsidP="00F91A1D">
            <w:pPr>
              <w:widowControl w:val="0"/>
              <w:rPr>
                <w:rFonts w:asciiTheme="minorHAnsi" w:eastAsia="Calibri" w:hAnsiTheme="minorHAnsi" w:cs="Calibri"/>
                <w:b/>
                <w:sz w:val="36"/>
                <w:szCs w:val="36"/>
              </w:rPr>
            </w:pPr>
            <w:r w:rsidRPr="00AF0870">
              <w:rPr>
                <w:rFonts w:asciiTheme="minorHAnsi" w:eastAsia="Calibri" w:hAnsiTheme="minorHAnsi" w:cs="Calibri"/>
              </w:rPr>
              <w:t xml:space="preserve"> In addition to meeting the level 3, the student makes in-depth inferences and applications that go beyond the learning goal. </w:t>
            </w:r>
          </w:p>
        </w:tc>
      </w:tr>
      <w:tr w:rsidR="002619AF" w:rsidRPr="00AF0870" w:rsidTr="002619AF">
        <w:tc>
          <w:tcPr>
            <w:tcW w:w="1185" w:type="dxa"/>
            <w:shd w:val="clear" w:color="auto" w:fill="D9D9D9"/>
            <w:tcMar>
              <w:top w:w="100" w:type="dxa"/>
              <w:left w:w="100" w:type="dxa"/>
              <w:bottom w:w="100" w:type="dxa"/>
              <w:right w:w="100" w:type="dxa"/>
            </w:tcMar>
          </w:tcPr>
          <w:p w:rsidR="002619AF" w:rsidRPr="00AF0870" w:rsidRDefault="002619AF"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340" w:type="dxa"/>
            <w:tcMar>
              <w:top w:w="100" w:type="dxa"/>
              <w:left w:w="100" w:type="dxa"/>
              <w:bottom w:w="100" w:type="dxa"/>
              <w:right w:w="100" w:type="dxa"/>
            </w:tcMar>
          </w:tcPr>
          <w:p w:rsidR="002619AF" w:rsidRDefault="002619AF" w:rsidP="002619AF">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2619AF" w:rsidRPr="00AF0870" w:rsidRDefault="002619AF" w:rsidP="002619AF">
            <w:pPr>
              <w:widowControl w:val="0"/>
              <w:rPr>
                <w:rFonts w:asciiTheme="minorHAnsi" w:eastAsia="Calibri" w:hAnsiTheme="minorHAnsi" w:cs="Calibri"/>
                <w:i/>
              </w:rPr>
            </w:pPr>
          </w:p>
          <w:p w:rsidR="002619AF" w:rsidRDefault="002619AF" w:rsidP="00F91A1D">
            <w:pPr>
              <w:widowControl w:val="0"/>
              <w:rPr>
                <w:rFonts w:asciiTheme="minorHAnsi" w:eastAsia="Calibri" w:hAnsiTheme="minorHAnsi" w:cs="Calibri"/>
              </w:rPr>
            </w:pPr>
            <w:r w:rsidRPr="00AF0870">
              <w:rPr>
                <w:rFonts w:asciiTheme="minorHAnsi" w:eastAsia="Calibri" w:hAnsiTheme="minorHAnsi" w:cs="Calibri"/>
              </w:rPr>
              <w:t>3A: Interpret a confidence interval for proportions for two populations</w:t>
            </w:r>
            <w:r w:rsidR="00034393">
              <w:rPr>
                <w:rFonts w:asciiTheme="minorHAnsi" w:eastAsia="Calibri" w:hAnsiTheme="minorHAnsi" w:cs="Calibri"/>
              </w:rPr>
              <w:t xml:space="preserve"> </w:t>
            </w:r>
            <w:r w:rsidR="00034393" w:rsidRPr="00034393">
              <w:rPr>
                <w:rFonts w:asciiTheme="minorHAnsi" w:eastAsia="Calibri" w:hAnsiTheme="minorHAnsi" w:cs="Calibri"/>
                <w:b/>
              </w:rPr>
              <w:t>or</w:t>
            </w:r>
            <w:r w:rsidR="00034393">
              <w:rPr>
                <w:rFonts w:asciiTheme="minorHAnsi" w:eastAsia="Calibri" w:hAnsiTheme="minorHAnsi" w:cs="Calibri"/>
              </w:rPr>
              <w:t xml:space="preserve"> for means for two populations</w:t>
            </w:r>
            <w:r w:rsidRPr="00AF0870">
              <w:rPr>
                <w:rFonts w:asciiTheme="minorHAnsi" w:eastAsia="Calibri" w:hAnsiTheme="minorHAnsi" w:cs="Calibri"/>
              </w:rPr>
              <w:t>, in context</w:t>
            </w:r>
            <w:r>
              <w:rPr>
                <w:rFonts w:asciiTheme="minorHAnsi" w:eastAsia="Calibri" w:hAnsiTheme="minorHAnsi" w:cs="Calibri"/>
              </w:rPr>
              <w:t>.</w:t>
            </w:r>
          </w:p>
          <w:p w:rsidR="002619AF" w:rsidRPr="00AF0870" w:rsidRDefault="002619AF" w:rsidP="00F91A1D">
            <w:pPr>
              <w:widowControl w:val="0"/>
              <w:rPr>
                <w:rFonts w:asciiTheme="minorHAnsi" w:eastAsia="Calibri" w:hAnsiTheme="minorHAnsi" w:cs="Calibri"/>
              </w:rPr>
            </w:pPr>
          </w:p>
          <w:p w:rsidR="002619AF" w:rsidRDefault="002619AF" w:rsidP="00F91A1D">
            <w:pPr>
              <w:widowControl w:val="0"/>
              <w:rPr>
                <w:rFonts w:asciiTheme="minorHAnsi" w:eastAsia="Calibri" w:hAnsiTheme="minorHAnsi" w:cs="Calibri"/>
              </w:rPr>
            </w:pPr>
            <w:r w:rsidRPr="00AF0870">
              <w:rPr>
                <w:rFonts w:asciiTheme="minorHAnsi" w:eastAsia="Calibri" w:hAnsiTheme="minorHAnsi" w:cs="Calibri"/>
              </w:rPr>
              <w:t>3B: Perform a significance test for proportions for two populations</w:t>
            </w:r>
            <w:r w:rsidR="00034393">
              <w:rPr>
                <w:rFonts w:asciiTheme="minorHAnsi" w:eastAsia="Calibri" w:hAnsiTheme="minorHAnsi" w:cs="Calibri"/>
              </w:rPr>
              <w:t xml:space="preserve"> </w:t>
            </w:r>
            <w:r w:rsidR="00034393" w:rsidRPr="00034393">
              <w:rPr>
                <w:rFonts w:asciiTheme="minorHAnsi" w:eastAsia="Calibri" w:hAnsiTheme="minorHAnsi" w:cs="Calibri"/>
                <w:b/>
              </w:rPr>
              <w:t>or</w:t>
            </w:r>
            <w:r w:rsidR="00034393">
              <w:rPr>
                <w:rFonts w:asciiTheme="minorHAnsi" w:eastAsia="Calibri" w:hAnsiTheme="minorHAnsi" w:cs="Calibri"/>
              </w:rPr>
              <w:t xml:space="preserve"> for means for two populations. </w:t>
            </w:r>
          </w:p>
          <w:p w:rsidR="002619AF" w:rsidRPr="00AF0870" w:rsidRDefault="002619AF" w:rsidP="00034393">
            <w:pPr>
              <w:widowControl w:val="0"/>
              <w:rPr>
                <w:rFonts w:asciiTheme="minorHAnsi" w:eastAsia="Calibri" w:hAnsiTheme="minorHAnsi" w:cs="Calibri"/>
              </w:rPr>
            </w:pPr>
          </w:p>
        </w:tc>
      </w:tr>
      <w:tr w:rsidR="002619AF" w:rsidRPr="00AF0870" w:rsidTr="002619AF">
        <w:tc>
          <w:tcPr>
            <w:tcW w:w="1185" w:type="dxa"/>
            <w:shd w:val="clear" w:color="auto" w:fill="D9D9D9"/>
            <w:tcMar>
              <w:top w:w="100" w:type="dxa"/>
              <w:left w:w="100" w:type="dxa"/>
              <w:bottom w:w="100" w:type="dxa"/>
              <w:right w:w="100" w:type="dxa"/>
            </w:tcMar>
          </w:tcPr>
          <w:p w:rsidR="002619AF" w:rsidRPr="00AF0870" w:rsidRDefault="002619AF"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340" w:type="dxa"/>
            <w:tcMar>
              <w:top w:w="100" w:type="dxa"/>
              <w:left w:w="100" w:type="dxa"/>
              <w:bottom w:w="100" w:type="dxa"/>
              <w:right w:w="100" w:type="dxa"/>
            </w:tcMar>
          </w:tcPr>
          <w:p w:rsidR="002619AF" w:rsidRDefault="002619AF" w:rsidP="002619AF">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2619AF" w:rsidRPr="00AF0870" w:rsidRDefault="002619AF" w:rsidP="002619AF">
            <w:pPr>
              <w:widowControl w:val="0"/>
              <w:rPr>
                <w:rFonts w:asciiTheme="minorHAnsi" w:eastAsia="Calibri" w:hAnsiTheme="minorHAnsi" w:cs="Calibri"/>
                <w:i/>
              </w:rPr>
            </w:pPr>
          </w:p>
          <w:p w:rsidR="002619AF" w:rsidRDefault="002619AF" w:rsidP="00F91A1D">
            <w:pPr>
              <w:widowControl w:val="0"/>
              <w:rPr>
                <w:rFonts w:asciiTheme="minorHAnsi" w:eastAsia="Calibri" w:hAnsiTheme="minorHAnsi" w:cs="Calibri"/>
              </w:rPr>
            </w:pPr>
            <w:r w:rsidRPr="00AF0870">
              <w:rPr>
                <w:rFonts w:asciiTheme="minorHAnsi" w:eastAsia="Calibri" w:hAnsiTheme="minorHAnsi" w:cs="Calibri"/>
              </w:rPr>
              <w:t>2A: Construct a confidence interval for proportions for two populations</w:t>
            </w:r>
            <w:r w:rsidR="00034393">
              <w:rPr>
                <w:rFonts w:asciiTheme="minorHAnsi" w:eastAsia="Calibri" w:hAnsiTheme="minorHAnsi" w:cs="Calibri"/>
              </w:rPr>
              <w:t xml:space="preserve"> </w:t>
            </w:r>
            <w:r w:rsidR="00034393">
              <w:rPr>
                <w:rFonts w:asciiTheme="minorHAnsi" w:eastAsia="Calibri" w:hAnsiTheme="minorHAnsi" w:cs="Calibri"/>
                <w:b/>
              </w:rPr>
              <w:t>or</w:t>
            </w:r>
            <w:r w:rsidR="00034393">
              <w:rPr>
                <w:rFonts w:asciiTheme="minorHAnsi" w:eastAsia="Calibri" w:hAnsiTheme="minorHAnsi" w:cs="Calibri"/>
              </w:rPr>
              <w:t xml:space="preserve"> for means for two populations</w:t>
            </w:r>
            <w:r>
              <w:rPr>
                <w:rFonts w:asciiTheme="minorHAnsi" w:eastAsia="Calibri" w:hAnsiTheme="minorHAnsi" w:cs="Calibri"/>
              </w:rPr>
              <w:t>.</w:t>
            </w:r>
          </w:p>
          <w:p w:rsidR="002619AF" w:rsidRPr="00AF0870" w:rsidRDefault="002619AF" w:rsidP="00F91A1D">
            <w:pPr>
              <w:widowControl w:val="0"/>
              <w:rPr>
                <w:rFonts w:asciiTheme="minorHAnsi" w:eastAsia="Calibri" w:hAnsiTheme="minorHAnsi" w:cs="Calibri"/>
              </w:rPr>
            </w:pPr>
          </w:p>
          <w:p w:rsidR="002619AF" w:rsidRDefault="002619AF" w:rsidP="00F91A1D">
            <w:pPr>
              <w:widowControl w:val="0"/>
              <w:rPr>
                <w:rFonts w:asciiTheme="minorHAnsi" w:eastAsia="Calibri" w:hAnsiTheme="minorHAnsi" w:cs="Calibri"/>
              </w:rPr>
            </w:pPr>
            <w:r w:rsidRPr="00AF0870">
              <w:rPr>
                <w:rFonts w:asciiTheme="minorHAnsi" w:eastAsia="Calibri" w:hAnsiTheme="minorHAnsi" w:cs="Calibri"/>
              </w:rPr>
              <w:t>2A/B: Find the appropriate critical value</w:t>
            </w:r>
            <w:r>
              <w:rPr>
                <w:rFonts w:asciiTheme="minorHAnsi" w:eastAsia="Calibri" w:hAnsiTheme="minorHAnsi" w:cs="Calibri"/>
              </w:rPr>
              <w:t>.</w:t>
            </w:r>
          </w:p>
          <w:p w:rsidR="002619AF" w:rsidRPr="00AF0870" w:rsidRDefault="002619AF" w:rsidP="00F91A1D">
            <w:pPr>
              <w:widowControl w:val="0"/>
              <w:rPr>
                <w:rFonts w:asciiTheme="minorHAnsi" w:eastAsia="Calibri" w:hAnsiTheme="minorHAnsi" w:cs="Calibri"/>
              </w:rPr>
            </w:pPr>
          </w:p>
          <w:p w:rsidR="002619AF" w:rsidRDefault="002619AF" w:rsidP="00F91A1D">
            <w:pPr>
              <w:widowControl w:val="0"/>
              <w:rPr>
                <w:rFonts w:asciiTheme="minorHAnsi" w:eastAsia="Calibri" w:hAnsiTheme="minorHAnsi" w:cs="Calibri"/>
              </w:rPr>
            </w:pPr>
            <w:r w:rsidRPr="00AF0870">
              <w:rPr>
                <w:rFonts w:asciiTheme="minorHAnsi" w:eastAsia="Calibri" w:hAnsiTheme="minorHAnsi" w:cs="Calibri"/>
              </w:rPr>
              <w:t>2C/D: State the appropriate hypotheses</w:t>
            </w:r>
            <w:r>
              <w:rPr>
                <w:rFonts w:asciiTheme="minorHAnsi" w:eastAsia="Calibri" w:hAnsiTheme="minorHAnsi" w:cs="Calibri"/>
              </w:rPr>
              <w:t>.</w:t>
            </w:r>
          </w:p>
          <w:p w:rsidR="002619AF" w:rsidRPr="00AF0870" w:rsidRDefault="002619AF" w:rsidP="00F91A1D">
            <w:pPr>
              <w:widowControl w:val="0"/>
              <w:rPr>
                <w:rFonts w:asciiTheme="minorHAnsi" w:eastAsia="Calibri" w:hAnsiTheme="minorHAnsi" w:cs="Calibri"/>
              </w:rPr>
            </w:pPr>
          </w:p>
          <w:p w:rsidR="002619AF" w:rsidRPr="00AF0870" w:rsidRDefault="002619AF" w:rsidP="002619AF">
            <w:pPr>
              <w:widowControl w:val="0"/>
              <w:rPr>
                <w:rFonts w:asciiTheme="minorHAnsi" w:eastAsia="Calibri" w:hAnsiTheme="minorHAnsi" w:cs="Calibri"/>
              </w:rPr>
            </w:pPr>
            <w:r w:rsidRPr="00AF0870">
              <w:rPr>
                <w:rFonts w:asciiTheme="minorHAnsi" w:eastAsia="Calibri" w:hAnsiTheme="minorHAnsi" w:cs="Calibri"/>
              </w:rPr>
              <w:t>2A/B/C/D: Check conditions</w:t>
            </w:r>
            <w:r>
              <w:rPr>
                <w:rFonts w:asciiTheme="minorHAnsi" w:eastAsia="Calibri" w:hAnsiTheme="minorHAnsi" w:cs="Calibri"/>
              </w:rPr>
              <w:t>.</w:t>
            </w:r>
            <w:r w:rsidRPr="00AF0870">
              <w:rPr>
                <w:rFonts w:asciiTheme="minorHAnsi" w:eastAsia="Calibri" w:hAnsiTheme="minorHAnsi" w:cs="Calibri"/>
                <w:i/>
              </w:rPr>
              <w:t xml:space="preserve"> </w:t>
            </w:r>
          </w:p>
        </w:tc>
      </w:tr>
    </w:tbl>
    <w:p w:rsidR="002619AF" w:rsidRDefault="002619AF"/>
    <w:p w:rsidR="008D203D" w:rsidRDefault="008D203D"/>
    <w:p w:rsidR="00694464" w:rsidRDefault="00694464">
      <w:r>
        <w:rPr>
          <w:b/>
        </w:rPr>
        <w:br w:type="page"/>
      </w:r>
    </w:p>
    <w:tbl>
      <w:tblPr>
        <w:tblW w:w="1360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0"/>
      </w:tblGrid>
      <w:tr w:rsidR="00BC7770" w:rsidRPr="00100400" w:rsidTr="00694464">
        <w:tc>
          <w:tcPr>
            <w:tcW w:w="13600" w:type="dxa"/>
            <w:shd w:val="clear" w:color="auto" w:fill="000000" w:themeFill="text1"/>
          </w:tcPr>
          <w:p w:rsidR="00BC7770" w:rsidRPr="00100400" w:rsidRDefault="00BC7770" w:rsidP="00F91A1D">
            <w:pPr>
              <w:pStyle w:val="Heading1"/>
              <w:rPr>
                <w:rFonts w:asciiTheme="minorHAnsi" w:hAnsiTheme="minorHAnsi"/>
                <w:sz w:val="32"/>
                <w:szCs w:val="22"/>
              </w:rPr>
            </w:pPr>
            <w:r>
              <w:rPr>
                <w:rFonts w:asciiTheme="minorHAnsi" w:hAnsiTheme="minorHAnsi"/>
                <w:sz w:val="32"/>
                <w:szCs w:val="22"/>
              </w:rPr>
              <w:lastRenderedPageBreak/>
              <w:t>Inference for Categorical Data – Semester 2</w:t>
            </w:r>
          </w:p>
        </w:tc>
      </w:tr>
      <w:tr w:rsidR="00BC7770" w:rsidRPr="00100400" w:rsidTr="00694464">
        <w:trPr>
          <w:trHeight w:val="476"/>
        </w:trPr>
        <w:tc>
          <w:tcPr>
            <w:tcW w:w="13600" w:type="dxa"/>
            <w:tcBorders>
              <w:bottom w:val="single" w:sz="4" w:space="0" w:color="auto"/>
            </w:tcBorders>
            <w:shd w:val="clear" w:color="auto" w:fill="D9D9D9" w:themeFill="background1" w:themeFillShade="D9"/>
          </w:tcPr>
          <w:p w:rsidR="00BC7770" w:rsidRDefault="00BC7770" w:rsidP="00F91A1D">
            <w:pPr>
              <w:jc w:val="center"/>
              <w:rPr>
                <w:rFonts w:asciiTheme="minorHAnsi" w:hAnsiTheme="minorHAnsi"/>
                <w:b/>
                <w:sz w:val="22"/>
                <w:szCs w:val="22"/>
              </w:rPr>
            </w:pPr>
          </w:p>
          <w:p w:rsidR="00BC7770" w:rsidRPr="00100400" w:rsidRDefault="00BC7770" w:rsidP="00F91A1D">
            <w:pPr>
              <w:jc w:val="center"/>
              <w:rPr>
                <w:rFonts w:asciiTheme="minorHAnsi" w:hAnsiTheme="minorHAnsi"/>
                <w:b/>
                <w:sz w:val="22"/>
                <w:szCs w:val="22"/>
              </w:rPr>
            </w:pPr>
            <w:r w:rsidRPr="000540D0">
              <w:rPr>
                <w:rFonts w:asciiTheme="minorHAnsi" w:hAnsiTheme="minorHAnsi"/>
                <w:b/>
                <w:szCs w:val="22"/>
              </w:rPr>
              <w:t>Text and Resources</w:t>
            </w:r>
          </w:p>
        </w:tc>
      </w:tr>
      <w:tr w:rsidR="00BC7770" w:rsidRPr="002A5FAE" w:rsidTr="00694464">
        <w:tc>
          <w:tcPr>
            <w:tcW w:w="13600" w:type="dxa"/>
            <w:shd w:val="clear" w:color="auto" w:fill="FFFFFF" w:themeFill="background1"/>
          </w:tcPr>
          <w:p w:rsidR="00BC7770" w:rsidRPr="00694464" w:rsidRDefault="00694464" w:rsidP="00F91A1D">
            <w:pPr>
              <w:rPr>
                <w:rFonts w:asciiTheme="minorHAnsi" w:eastAsia="Calibri" w:hAnsiTheme="minorHAnsi" w:cs="Calibri"/>
                <w:i/>
              </w:rPr>
            </w:pPr>
            <w:r>
              <w:rPr>
                <w:rFonts w:asciiTheme="minorHAnsi" w:eastAsia="Calibri" w:hAnsiTheme="minorHAnsi" w:cs="Calibri"/>
                <w:i/>
              </w:rPr>
              <w:t>Chapter 11</w:t>
            </w:r>
          </w:p>
          <w:p w:rsidR="00BC7770" w:rsidRPr="00AF0870" w:rsidRDefault="00BC7770" w:rsidP="00F91A1D">
            <w:pPr>
              <w:rPr>
                <w:rFonts w:asciiTheme="minorHAnsi" w:eastAsia="Calibri" w:hAnsiTheme="minorHAnsi" w:cs="Calibri"/>
                <w:szCs w:val="24"/>
              </w:rPr>
            </w:pPr>
            <w:r w:rsidRPr="00AF0870">
              <w:rPr>
                <w:rFonts w:asciiTheme="minorHAnsi" w:eastAsia="Calibri" w:hAnsiTheme="minorHAnsi" w:cs="Calibri"/>
              </w:rPr>
              <w:t xml:space="preserve">Examine the individual components of the Chi-Squared test as part of a follow-up </w:t>
            </w:r>
            <w:r>
              <w:rPr>
                <w:rFonts w:asciiTheme="minorHAnsi" w:eastAsia="Calibri" w:hAnsiTheme="minorHAnsi" w:cs="Calibri"/>
              </w:rPr>
              <w:t>a</w:t>
            </w:r>
            <w:r w:rsidRPr="00AF0870">
              <w:rPr>
                <w:rFonts w:asciiTheme="minorHAnsi" w:eastAsia="Calibri" w:hAnsiTheme="minorHAnsi" w:cs="Calibri"/>
              </w:rPr>
              <w:t>nalysis</w:t>
            </w:r>
            <w:r>
              <w:rPr>
                <w:rFonts w:asciiTheme="minorHAnsi" w:eastAsia="Calibri" w:hAnsiTheme="minorHAnsi" w:cs="Calibri"/>
              </w:rPr>
              <w:t>.</w:t>
            </w:r>
          </w:p>
          <w:p w:rsidR="00BC7770" w:rsidRPr="002A5FAE" w:rsidRDefault="00BC7770" w:rsidP="00F91A1D">
            <w:pPr>
              <w:rPr>
                <w:rFonts w:asciiTheme="minorHAnsi" w:hAnsiTheme="minorHAnsi"/>
                <w:sz w:val="22"/>
                <w:szCs w:val="22"/>
              </w:rPr>
            </w:pPr>
          </w:p>
        </w:tc>
      </w:tr>
    </w:tbl>
    <w:p w:rsidR="008D203D" w:rsidRDefault="008D203D"/>
    <w:tbl>
      <w:tblPr>
        <w:tblW w:w="1359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12960"/>
      </w:tblGrid>
      <w:tr w:rsidR="00BC7770" w:rsidRPr="00AF0870" w:rsidTr="00CC5AAB">
        <w:tc>
          <w:tcPr>
            <w:tcW w:w="630" w:type="dxa"/>
            <w:shd w:val="clear" w:color="auto" w:fill="D9D9D9"/>
            <w:tcMar>
              <w:top w:w="100" w:type="dxa"/>
              <w:left w:w="100" w:type="dxa"/>
              <w:bottom w:w="100" w:type="dxa"/>
              <w:right w:w="100" w:type="dxa"/>
            </w:tcMar>
          </w:tcPr>
          <w:p w:rsidR="00BC7770" w:rsidRPr="00AF0870" w:rsidRDefault="00BC7770" w:rsidP="00F91A1D">
            <w:pPr>
              <w:widowControl w:val="0"/>
              <w:rPr>
                <w:rFonts w:asciiTheme="minorHAnsi" w:eastAsia="Calibri" w:hAnsiTheme="minorHAnsi" w:cs="Calibri"/>
                <w:b/>
                <w:sz w:val="36"/>
                <w:szCs w:val="36"/>
              </w:rPr>
            </w:pPr>
          </w:p>
        </w:tc>
        <w:tc>
          <w:tcPr>
            <w:tcW w:w="12960" w:type="dxa"/>
            <w:shd w:val="clear" w:color="auto" w:fill="D9D9D9"/>
            <w:tcMar>
              <w:top w:w="100" w:type="dxa"/>
              <w:left w:w="100" w:type="dxa"/>
              <w:bottom w:w="100" w:type="dxa"/>
              <w:right w:w="100" w:type="dxa"/>
            </w:tcMar>
          </w:tcPr>
          <w:p w:rsidR="00BC7770" w:rsidRPr="00AF0870" w:rsidRDefault="00BC7770" w:rsidP="00F91A1D">
            <w:pPr>
              <w:widowControl w:val="0"/>
              <w:rPr>
                <w:rFonts w:asciiTheme="minorHAnsi" w:eastAsia="Calibri" w:hAnsiTheme="minorHAnsi" w:cs="Calibri"/>
                <w:b/>
                <w:sz w:val="36"/>
                <w:szCs w:val="36"/>
              </w:rPr>
            </w:pPr>
            <w:r w:rsidRPr="00AF0870">
              <w:rPr>
                <w:rFonts w:asciiTheme="minorHAnsi" w:eastAsia="Calibri" w:hAnsiTheme="minorHAnsi" w:cs="Calibri"/>
                <w:b/>
                <w:sz w:val="36"/>
                <w:szCs w:val="36"/>
              </w:rPr>
              <w:t>Topic: Inference for Categorical Data</w:t>
            </w:r>
          </w:p>
        </w:tc>
      </w:tr>
      <w:tr w:rsidR="00BC7770" w:rsidRPr="00AF0870" w:rsidTr="00CC5AAB">
        <w:tc>
          <w:tcPr>
            <w:tcW w:w="630" w:type="dxa"/>
            <w:shd w:val="clear" w:color="auto" w:fill="D9D9D9"/>
            <w:tcMar>
              <w:top w:w="100" w:type="dxa"/>
              <w:left w:w="100" w:type="dxa"/>
              <w:bottom w:w="100" w:type="dxa"/>
              <w:right w:w="100" w:type="dxa"/>
            </w:tcMar>
          </w:tcPr>
          <w:p w:rsidR="00BC7770" w:rsidRPr="00AF0870" w:rsidRDefault="00BC7770"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4</w:t>
            </w:r>
          </w:p>
        </w:tc>
        <w:tc>
          <w:tcPr>
            <w:tcW w:w="12960" w:type="dxa"/>
            <w:tcMar>
              <w:top w:w="100" w:type="dxa"/>
              <w:left w:w="100" w:type="dxa"/>
              <w:bottom w:w="100" w:type="dxa"/>
              <w:right w:w="100" w:type="dxa"/>
            </w:tcMar>
          </w:tcPr>
          <w:p w:rsidR="00BC7770" w:rsidRPr="00AF0870" w:rsidRDefault="00BC7770" w:rsidP="00F91A1D">
            <w:pPr>
              <w:widowControl w:val="0"/>
              <w:rPr>
                <w:rFonts w:asciiTheme="minorHAnsi" w:eastAsia="Calibri" w:hAnsiTheme="minorHAnsi" w:cs="Calibri"/>
              </w:rPr>
            </w:pPr>
            <w:r w:rsidRPr="00AF0870">
              <w:rPr>
                <w:rFonts w:asciiTheme="minorHAnsi" w:eastAsia="Calibri" w:hAnsiTheme="minorHAnsi" w:cs="Calibri"/>
              </w:rPr>
              <w:t xml:space="preserve">In addition to meeting the level 3, the student makes in-depth inferences and applications that go beyond the learning goal. </w:t>
            </w:r>
          </w:p>
          <w:p w:rsidR="00BC7770" w:rsidRPr="00AF0870" w:rsidRDefault="00BC7770" w:rsidP="00F91A1D">
            <w:pPr>
              <w:widowControl w:val="0"/>
              <w:rPr>
                <w:rFonts w:asciiTheme="minorHAnsi" w:eastAsia="Calibri" w:hAnsiTheme="minorHAnsi" w:cs="Calibri"/>
              </w:rPr>
            </w:pPr>
          </w:p>
          <w:p w:rsidR="00BC7770" w:rsidRPr="00AF0870" w:rsidRDefault="00BC7770" w:rsidP="00F91A1D">
            <w:pPr>
              <w:widowControl w:val="0"/>
              <w:rPr>
                <w:rFonts w:asciiTheme="minorHAnsi" w:eastAsia="Calibri" w:hAnsiTheme="minorHAnsi" w:cs="Calibri"/>
              </w:rPr>
            </w:pPr>
          </w:p>
        </w:tc>
      </w:tr>
      <w:tr w:rsidR="00BC7770" w:rsidRPr="00AF0870" w:rsidTr="00CC5AAB">
        <w:tc>
          <w:tcPr>
            <w:tcW w:w="630" w:type="dxa"/>
            <w:shd w:val="clear" w:color="auto" w:fill="D9D9D9"/>
            <w:tcMar>
              <w:top w:w="100" w:type="dxa"/>
              <w:left w:w="100" w:type="dxa"/>
              <w:bottom w:w="100" w:type="dxa"/>
              <w:right w:w="100" w:type="dxa"/>
            </w:tcMar>
          </w:tcPr>
          <w:p w:rsidR="00BC7770" w:rsidRPr="00AF0870" w:rsidRDefault="00BC7770"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3</w:t>
            </w:r>
          </w:p>
        </w:tc>
        <w:tc>
          <w:tcPr>
            <w:tcW w:w="12960" w:type="dxa"/>
            <w:tcMar>
              <w:top w:w="100" w:type="dxa"/>
              <w:left w:w="100" w:type="dxa"/>
              <w:bottom w:w="100" w:type="dxa"/>
              <w:right w:w="100" w:type="dxa"/>
            </w:tcMar>
          </w:tcPr>
          <w:p w:rsidR="00BC7770" w:rsidRDefault="00BC7770" w:rsidP="00BC7770">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BC7770" w:rsidRPr="00AF0870" w:rsidRDefault="00BC7770" w:rsidP="00BC7770">
            <w:pPr>
              <w:widowControl w:val="0"/>
              <w:rPr>
                <w:rFonts w:asciiTheme="minorHAnsi" w:eastAsia="Calibri" w:hAnsiTheme="minorHAnsi" w:cs="Calibri"/>
                <w:i/>
              </w:rPr>
            </w:pPr>
          </w:p>
          <w:p w:rsidR="00BC7770" w:rsidRDefault="00BC7770" w:rsidP="00F91A1D">
            <w:pPr>
              <w:widowControl w:val="0"/>
              <w:rPr>
                <w:rFonts w:asciiTheme="minorHAnsi" w:eastAsia="Calibri" w:hAnsiTheme="minorHAnsi" w:cs="Calibri"/>
              </w:rPr>
            </w:pPr>
            <w:r w:rsidRPr="00AF0870">
              <w:rPr>
                <w:rFonts w:asciiTheme="minorHAnsi" w:eastAsia="Calibri" w:hAnsiTheme="minorHAnsi" w:cs="Calibri"/>
              </w:rPr>
              <w:t>3A: Use and interpret a Chi-Squared test for the goodness of fit</w:t>
            </w:r>
            <w:r>
              <w:rPr>
                <w:rFonts w:asciiTheme="minorHAnsi" w:eastAsia="Calibri" w:hAnsiTheme="minorHAnsi" w:cs="Calibri"/>
              </w:rPr>
              <w:t>.</w:t>
            </w:r>
          </w:p>
          <w:p w:rsidR="00BC7770" w:rsidRPr="00AF0870" w:rsidRDefault="00BC7770" w:rsidP="00F91A1D">
            <w:pPr>
              <w:widowControl w:val="0"/>
              <w:rPr>
                <w:rFonts w:asciiTheme="minorHAnsi" w:eastAsia="Calibri" w:hAnsiTheme="minorHAnsi" w:cs="Calibri"/>
              </w:rPr>
            </w:pPr>
          </w:p>
          <w:p w:rsidR="00BC7770" w:rsidRDefault="00BC7770" w:rsidP="00F91A1D">
            <w:pPr>
              <w:widowControl w:val="0"/>
              <w:rPr>
                <w:rFonts w:asciiTheme="minorHAnsi" w:eastAsia="Calibri" w:hAnsiTheme="minorHAnsi" w:cs="Calibri"/>
              </w:rPr>
            </w:pPr>
            <w:r w:rsidRPr="00AF0870">
              <w:rPr>
                <w:rFonts w:asciiTheme="minorHAnsi" w:eastAsia="Calibri" w:hAnsiTheme="minorHAnsi" w:cs="Calibri"/>
              </w:rPr>
              <w:t>3B: Use and interpret a Chi-Squared test for homogeneity</w:t>
            </w:r>
            <w:r w:rsidR="00694464">
              <w:rPr>
                <w:rFonts w:asciiTheme="minorHAnsi" w:eastAsia="Calibri" w:hAnsiTheme="minorHAnsi" w:cs="Calibri"/>
              </w:rPr>
              <w:t>/association/independence</w:t>
            </w:r>
            <w:r>
              <w:rPr>
                <w:rFonts w:asciiTheme="minorHAnsi" w:eastAsia="Calibri" w:hAnsiTheme="minorHAnsi" w:cs="Calibri"/>
              </w:rPr>
              <w:t>.</w:t>
            </w:r>
          </w:p>
          <w:p w:rsidR="00BC7770" w:rsidRPr="00AF0870" w:rsidRDefault="00BC7770" w:rsidP="00694464">
            <w:pPr>
              <w:widowControl w:val="0"/>
              <w:rPr>
                <w:rFonts w:asciiTheme="minorHAnsi" w:eastAsia="Calibri" w:hAnsiTheme="minorHAnsi" w:cs="Calibri"/>
              </w:rPr>
            </w:pPr>
          </w:p>
        </w:tc>
      </w:tr>
      <w:tr w:rsidR="00BC7770" w:rsidRPr="00AF0870" w:rsidTr="00CC5AAB">
        <w:tc>
          <w:tcPr>
            <w:tcW w:w="630" w:type="dxa"/>
            <w:shd w:val="clear" w:color="auto" w:fill="D9D9D9"/>
            <w:tcMar>
              <w:top w:w="100" w:type="dxa"/>
              <w:left w:w="100" w:type="dxa"/>
              <w:bottom w:w="100" w:type="dxa"/>
              <w:right w:w="100" w:type="dxa"/>
            </w:tcMar>
          </w:tcPr>
          <w:p w:rsidR="00BC7770" w:rsidRPr="00AF0870" w:rsidRDefault="00BC7770" w:rsidP="00F91A1D">
            <w:pPr>
              <w:widowControl w:val="0"/>
              <w:jc w:val="center"/>
              <w:rPr>
                <w:rFonts w:asciiTheme="minorHAnsi" w:eastAsia="Calibri" w:hAnsiTheme="minorHAnsi" w:cs="Calibri"/>
                <w:b/>
                <w:sz w:val="36"/>
                <w:szCs w:val="36"/>
              </w:rPr>
            </w:pPr>
            <w:r w:rsidRPr="00AF0870">
              <w:rPr>
                <w:rFonts w:asciiTheme="minorHAnsi" w:eastAsia="Calibri" w:hAnsiTheme="minorHAnsi" w:cs="Calibri"/>
                <w:b/>
                <w:sz w:val="36"/>
                <w:szCs w:val="36"/>
              </w:rPr>
              <w:t>2</w:t>
            </w:r>
          </w:p>
        </w:tc>
        <w:tc>
          <w:tcPr>
            <w:tcW w:w="12960" w:type="dxa"/>
            <w:tcMar>
              <w:top w:w="100" w:type="dxa"/>
              <w:left w:w="100" w:type="dxa"/>
              <w:bottom w:w="100" w:type="dxa"/>
              <w:right w:w="100" w:type="dxa"/>
            </w:tcMar>
          </w:tcPr>
          <w:p w:rsidR="00BC7770" w:rsidRDefault="00BC7770" w:rsidP="00BC7770">
            <w:pPr>
              <w:widowControl w:val="0"/>
              <w:rPr>
                <w:rFonts w:asciiTheme="minorHAnsi" w:eastAsia="Calibri" w:hAnsiTheme="minorHAnsi" w:cs="Calibri"/>
                <w:i/>
              </w:rPr>
            </w:pPr>
            <w:r w:rsidRPr="00AF0870">
              <w:rPr>
                <w:rFonts w:asciiTheme="minorHAnsi" w:eastAsia="Calibri" w:hAnsiTheme="minorHAnsi" w:cs="Calibri"/>
                <w:i/>
              </w:rPr>
              <w:t>The student demonstrates the ability to:</w:t>
            </w:r>
          </w:p>
          <w:p w:rsidR="00BC7770" w:rsidRPr="00AF0870" w:rsidRDefault="00BC7770" w:rsidP="00BC7770">
            <w:pPr>
              <w:widowControl w:val="0"/>
              <w:rPr>
                <w:rFonts w:asciiTheme="minorHAnsi" w:eastAsia="Calibri" w:hAnsiTheme="minorHAnsi" w:cs="Calibri"/>
                <w:i/>
              </w:rPr>
            </w:pPr>
          </w:p>
          <w:p w:rsidR="00BC7770" w:rsidRDefault="00BC7770" w:rsidP="00F91A1D">
            <w:pPr>
              <w:widowControl w:val="0"/>
              <w:rPr>
                <w:rFonts w:asciiTheme="minorHAnsi" w:eastAsia="Calibri" w:hAnsiTheme="minorHAnsi" w:cs="Calibri"/>
              </w:rPr>
            </w:pPr>
            <w:r>
              <w:rPr>
                <w:rFonts w:asciiTheme="minorHAnsi" w:eastAsia="Calibri" w:hAnsiTheme="minorHAnsi" w:cs="Calibri"/>
              </w:rPr>
              <w:t>2A/B/C: Check c</w:t>
            </w:r>
            <w:r w:rsidRPr="00AF0870">
              <w:rPr>
                <w:rFonts w:asciiTheme="minorHAnsi" w:eastAsia="Calibri" w:hAnsiTheme="minorHAnsi" w:cs="Calibri"/>
              </w:rPr>
              <w:t>onditions</w:t>
            </w:r>
            <w:r>
              <w:rPr>
                <w:rFonts w:asciiTheme="minorHAnsi" w:eastAsia="Calibri" w:hAnsiTheme="minorHAnsi" w:cs="Calibri"/>
              </w:rPr>
              <w:t>.</w:t>
            </w:r>
          </w:p>
          <w:p w:rsidR="00BC7770" w:rsidRPr="00AF0870" w:rsidRDefault="00BC7770" w:rsidP="00F91A1D">
            <w:pPr>
              <w:widowControl w:val="0"/>
              <w:rPr>
                <w:rFonts w:asciiTheme="minorHAnsi" w:eastAsia="Calibri" w:hAnsiTheme="minorHAnsi" w:cs="Calibri"/>
              </w:rPr>
            </w:pPr>
          </w:p>
          <w:p w:rsidR="00BC7770" w:rsidRDefault="00BC7770" w:rsidP="00F91A1D">
            <w:pPr>
              <w:widowControl w:val="0"/>
              <w:rPr>
                <w:rFonts w:asciiTheme="minorHAnsi" w:eastAsia="Calibri" w:hAnsiTheme="minorHAnsi" w:cs="Calibri"/>
              </w:rPr>
            </w:pPr>
            <w:r w:rsidRPr="00AF0870">
              <w:rPr>
                <w:rFonts w:asciiTheme="minorHAnsi" w:eastAsia="Calibri" w:hAnsiTheme="minorHAnsi" w:cs="Calibri"/>
              </w:rPr>
              <w:t>2A: Show how to compute expected counts, conditional distributions, and contributions to the Chi-Squared statistic.</w:t>
            </w:r>
          </w:p>
          <w:p w:rsidR="00BC7770" w:rsidRPr="00AF0870" w:rsidRDefault="00BC7770" w:rsidP="00F91A1D">
            <w:pPr>
              <w:widowControl w:val="0"/>
              <w:rPr>
                <w:rFonts w:asciiTheme="minorHAnsi" w:eastAsia="Calibri" w:hAnsiTheme="minorHAnsi" w:cs="Calibri"/>
              </w:rPr>
            </w:pPr>
          </w:p>
          <w:p w:rsidR="00BC7770" w:rsidRPr="00AF0870" w:rsidRDefault="00BC7770" w:rsidP="00BC7770">
            <w:pPr>
              <w:rPr>
                <w:rFonts w:asciiTheme="minorHAnsi" w:eastAsia="Calibri" w:hAnsiTheme="minorHAnsi" w:cs="Calibri"/>
              </w:rPr>
            </w:pPr>
          </w:p>
        </w:tc>
      </w:tr>
    </w:tbl>
    <w:p w:rsidR="00BC7770" w:rsidRDefault="00BC7770"/>
    <w:p w:rsidR="006A4093" w:rsidRDefault="006A4093"/>
    <w:p w:rsidR="00A9313A" w:rsidRDefault="00A9313A"/>
    <w:p w:rsidR="00694464" w:rsidRDefault="00694464">
      <w:r>
        <w:rPr>
          <w:b/>
          <w:bCs/>
        </w:rPr>
        <w:br w:type="page"/>
      </w:r>
    </w:p>
    <w:tbl>
      <w:tblPr>
        <w:tblStyle w:val="LightList"/>
        <w:tblW w:w="13680" w:type="dxa"/>
        <w:tblInd w:w="350" w:type="dxa"/>
        <w:tblLayout w:type="fixed"/>
        <w:tblLook w:val="04A0" w:firstRow="1" w:lastRow="0" w:firstColumn="1" w:lastColumn="0" w:noHBand="0" w:noVBand="1"/>
      </w:tblPr>
      <w:tblGrid>
        <w:gridCol w:w="1260"/>
        <w:gridCol w:w="10080"/>
        <w:gridCol w:w="2340"/>
      </w:tblGrid>
      <w:tr w:rsidR="008C0109" w:rsidRPr="004B3768" w:rsidTr="00694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bottom w:val="single" w:sz="4" w:space="0" w:color="auto"/>
            </w:tcBorders>
            <w:vAlign w:val="center"/>
          </w:tcPr>
          <w:p w:rsidR="008C0109" w:rsidRPr="004169C9" w:rsidRDefault="008C0109" w:rsidP="008C0109">
            <w:pPr>
              <w:jc w:val="center"/>
              <w:rPr>
                <w:rFonts w:ascii="Gill Sans" w:hAnsi="Gill Sans" w:cs="Gill Sans"/>
                <w:bCs w:val="0"/>
                <w:sz w:val="32"/>
                <w:szCs w:val="28"/>
              </w:rPr>
            </w:pPr>
            <w:r w:rsidRPr="004169C9">
              <w:rPr>
                <w:rFonts w:asciiTheme="minorHAnsi" w:hAnsiTheme="minorHAnsi" w:cs="Gill Sans"/>
                <w:sz w:val="32"/>
                <w:szCs w:val="28"/>
              </w:rPr>
              <w:lastRenderedPageBreak/>
              <w:t>SRG Scale Score</w:t>
            </w:r>
          </w:p>
        </w:tc>
        <w:tc>
          <w:tcPr>
            <w:tcW w:w="10080" w:type="dxa"/>
            <w:tcBorders>
              <w:bottom w:val="single" w:sz="4" w:space="0" w:color="auto"/>
            </w:tcBorders>
            <w:vAlign w:val="center"/>
          </w:tcPr>
          <w:p w:rsidR="008C0109" w:rsidRPr="004169C9" w:rsidRDefault="008C0109" w:rsidP="008C01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b w:val="0"/>
                <w:bCs w:val="0"/>
                <w:sz w:val="32"/>
                <w:szCs w:val="28"/>
              </w:rPr>
            </w:pPr>
            <w:r w:rsidRPr="004169C9">
              <w:rPr>
                <w:rFonts w:asciiTheme="minorHAnsi" w:hAnsiTheme="minorHAnsi" w:cs="Gill Sans"/>
                <w:sz w:val="32"/>
                <w:szCs w:val="28"/>
              </w:rPr>
              <w:t xml:space="preserve"> Topic:</w:t>
            </w:r>
            <w:r w:rsidRPr="004169C9">
              <w:rPr>
                <w:rFonts w:asciiTheme="minorHAnsi" w:hAnsiTheme="minorHAnsi" w:cs="Gill Sans"/>
                <w:sz w:val="32"/>
                <w:szCs w:val="28"/>
              </w:rPr>
              <w:br/>
              <w:t>AP-Style Assessments</w:t>
            </w:r>
          </w:p>
        </w:tc>
        <w:tc>
          <w:tcPr>
            <w:tcW w:w="2340" w:type="dxa"/>
            <w:tcBorders>
              <w:bottom w:val="nil"/>
            </w:tcBorders>
            <w:vAlign w:val="center"/>
          </w:tcPr>
          <w:p w:rsidR="008C0109" w:rsidRPr="004169C9" w:rsidRDefault="008C0109" w:rsidP="005315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AP Exam</w:t>
            </w:r>
          </w:p>
          <w:p w:rsidR="008C0109" w:rsidRPr="004169C9" w:rsidRDefault="008C0109" w:rsidP="0053150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Gill Sans"/>
                <w:sz w:val="32"/>
                <w:szCs w:val="28"/>
              </w:rPr>
            </w:pPr>
            <w:r w:rsidRPr="004169C9">
              <w:rPr>
                <w:rFonts w:asciiTheme="minorHAnsi" w:hAnsiTheme="minorHAnsi" w:cs="Gill Sans"/>
                <w:sz w:val="32"/>
                <w:szCs w:val="28"/>
              </w:rPr>
              <w:t>Score Conversion</w:t>
            </w:r>
          </w:p>
        </w:tc>
      </w:tr>
      <w:tr w:rsidR="008C0109" w:rsidRPr="004B3768" w:rsidTr="00694464">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4</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B47079" w:rsidRDefault="008C0109" w:rsidP="00531502">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p w:rsidR="008C0109" w:rsidRPr="00B47079" w:rsidRDefault="008C0109" w:rsidP="00531502">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r w:rsidRPr="00B47079">
              <w:rPr>
                <w:rFonts w:eastAsia="Calibri" w:cs="Times New Roman"/>
                <w:sz w:val="28"/>
                <w:szCs w:val="28"/>
              </w:rPr>
              <w:t>In addition to meeting the learning goal, the student demonstrates in-depth inferences and applications that go beyond the goal.</w:t>
            </w:r>
          </w:p>
          <w:p w:rsidR="008C0109" w:rsidRPr="00B47079" w:rsidRDefault="008C0109" w:rsidP="00531502">
            <w:pPr>
              <w:pStyle w:val="NoSpacing"/>
              <w:ind w:right="113"/>
              <w:cnfStyle w:val="000000100000" w:firstRow="0" w:lastRow="0" w:firstColumn="0" w:lastColumn="0" w:oddVBand="0" w:evenVBand="0" w:oddHBand="1" w:evenHBand="0" w:firstRowFirstColumn="0" w:firstRowLastColumn="0" w:lastRowFirstColumn="0" w:lastRowLastColumn="0"/>
              <w:rPr>
                <w:rFonts w:eastAsia="Calibri" w:cs="Times New Roman"/>
                <w:sz w:val="28"/>
                <w:szCs w:val="28"/>
              </w:rPr>
            </w:pPr>
          </w:p>
        </w:tc>
        <w:tc>
          <w:tcPr>
            <w:tcW w:w="2340" w:type="dxa"/>
            <w:tcBorders>
              <w:top w:val="nil"/>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90-100%</w:t>
            </w:r>
          </w:p>
        </w:tc>
      </w:tr>
      <w:tr w:rsidR="008C0109" w:rsidRPr="004B3768" w:rsidTr="00694464">
        <w:tc>
          <w:tcPr>
            <w:cnfStyle w:val="001000000000" w:firstRow="0" w:lastRow="0" w:firstColumn="1" w:lastColumn="0" w:oddVBand="0" w:evenVBand="0" w:oddHBand="0" w:evenHBand="0" w:firstRowFirstColumn="0" w:firstRowLastColumn="0" w:lastRowFirstColumn="0" w:lastRowLastColumn="0"/>
            <w:tcW w:w="1260" w:type="dxa"/>
            <w:tcBorders>
              <w:top w:val="single" w:sz="4" w:space="0" w:color="auto"/>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3.5</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8C0109" w:rsidRDefault="008C010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exceptional facility with </w:t>
            </w:r>
            <w:r w:rsidRPr="00B47079">
              <w:rPr>
                <w:rFonts w:asciiTheme="minorHAnsi" w:hAnsiTheme="minorHAnsi"/>
                <w:b/>
                <w:sz w:val="28"/>
                <w:szCs w:val="28"/>
              </w:rPr>
              <w:t>some</w:t>
            </w:r>
            <w:r w:rsidRPr="00B47079">
              <w:rPr>
                <w:rFonts w:asciiTheme="minorHAnsi" w:hAnsiTheme="minorHAnsi"/>
                <w:sz w:val="28"/>
                <w:szCs w:val="28"/>
              </w:rPr>
              <w:t>, but not all Level 4 learning targets.</w:t>
            </w:r>
          </w:p>
          <w:p w:rsidR="00B47079" w:rsidRP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80-89%</w:t>
            </w:r>
          </w:p>
        </w:tc>
      </w:tr>
      <w:tr w:rsidR="008C0109" w:rsidRPr="004B3768" w:rsidTr="0069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3</w:t>
            </w:r>
          </w:p>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Learning Goal</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B47079" w:rsidRDefault="008C0109" w:rsidP="00531502">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3</w:t>
            </w:r>
            <w:r w:rsidRPr="00B47079">
              <w:rPr>
                <w:rFonts w:asciiTheme="minorHAnsi" w:hAnsiTheme="minorHAnsi"/>
                <w:sz w:val="28"/>
                <w:szCs w:val="28"/>
              </w:rPr>
              <w:t xml:space="preserve"> learning targets. </w:t>
            </w:r>
          </w:p>
        </w:tc>
        <w:tc>
          <w:tcPr>
            <w:tcW w:w="2340" w:type="dxa"/>
            <w:tcBorders>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70-79%</w:t>
            </w:r>
          </w:p>
        </w:tc>
      </w:tr>
      <w:tr w:rsidR="008C0109" w:rsidRPr="004B3768" w:rsidTr="00694464">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2.5</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8C0109" w:rsidRDefault="008C010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sidRPr="00B47079">
              <w:rPr>
                <w:rFonts w:asciiTheme="minorHAnsi" w:hAnsiTheme="minorHAnsi"/>
                <w:sz w:val="28"/>
                <w:szCs w:val="28"/>
              </w:rPr>
              <w:t>, but not all, Level 3 learning targets</w:t>
            </w:r>
            <w:r w:rsidR="00B47079">
              <w:rPr>
                <w:rFonts w:asciiTheme="minorHAnsi" w:hAnsiTheme="minorHAnsi"/>
                <w:sz w:val="28"/>
                <w:szCs w:val="28"/>
              </w:rPr>
              <w:t>.</w:t>
            </w:r>
          </w:p>
          <w:p w:rsidR="00B47079" w:rsidRP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60-69%</w:t>
            </w:r>
          </w:p>
        </w:tc>
      </w:tr>
      <w:tr w:rsidR="008C0109" w:rsidRPr="004B3768" w:rsidTr="00694464">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2</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8C0109" w:rsidRPr="00B47079" w:rsidRDefault="008C0109" w:rsidP="00531502">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all Level 2</w:t>
            </w:r>
            <w:r w:rsidRPr="00B47079">
              <w:rPr>
                <w:rFonts w:asciiTheme="minorHAnsi" w:hAnsiTheme="minorHAnsi"/>
                <w:sz w:val="28"/>
                <w:szCs w:val="28"/>
              </w:rPr>
              <w:t xml:space="preserve"> learning targets.</w:t>
            </w:r>
          </w:p>
        </w:tc>
        <w:tc>
          <w:tcPr>
            <w:tcW w:w="2340" w:type="dxa"/>
            <w:tcBorders>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50-59%</w:t>
            </w:r>
          </w:p>
        </w:tc>
      </w:tr>
      <w:tr w:rsidR="008C0109" w:rsidRPr="004B3768" w:rsidTr="00694464">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1.5</w:t>
            </w:r>
          </w:p>
        </w:tc>
        <w:tc>
          <w:tcPr>
            <w:tcW w:w="10080"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rsid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p>
          <w:p w:rsidR="008C0109" w:rsidRDefault="008C010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 xml:space="preserve">Student’s performance reflects success on </w:t>
            </w:r>
            <w:r w:rsidRPr="00B47079">
              <w:rPr>
                <w:rFonts w:asciiTheme="minorHAnsi" w:hAnsiTheme="minorHAnsi"/>
                <w:b/>
                <w:sz w:val="28"/>
                <w:szCs w:val="28"/>
              </w:rPr>
              <w:t>some</w:t>
            </w:r>
            <w:r w:rsidR="004D5B55">
              <w:rPr>
                <w:rFonts w:asciiTheme="minorHAnsi" w:hAnsiTheme="minorHAnsi"/>
                <w:b/>
                <w:sz w:val="28"/>
                <w:szCs w:val="28"/>
              </w:rPr>
              <w:t>,</w:t>
            </w:r>
            <w:r w:rsidRPr="00B47079">
              <w:rPr>
                <w:rFonts w:asciiTheme="minorHAnsi" w:hAnsiTheme="minorHAnsi"/>
                <w:sz w:val="28"/>
                <w:szCs w:val="28"/>
              </w:rPr>
              <w:t xml:space="preserve"> but not all</w:t>
            </w:r>
            <w:r w:rsidR="004D5B55">
              <w:rPr>
                <w:rFonts w:asciiTheme="minorHAnsi" w:hAnsiTheme="minorHAnsi"/>
                <w:sz w:val="28"/>
                <w:szCs w:val="28"/>
              </w:rPr>
              <w:t>,</w:t>
            </w:r>
            <w:r w:rsidRPr="00B47079">
              <w:rPr>
                <w:rFonts w:asciiTheme="minorHAnsi" w:hAnsiTheme="minorHAnsi"/>
                <w:sz w:val="28"/>
                <w:szCs w:val="28"/>
              </w:rPr>
              <w:t xml:space="preserve"> Level 2 learning targets</w:t>
            </w:r>
            <w:r w:rsidR="00B47079">
              <w:rPr>
                <w:rFonts w:asciiTheme="minorHAnsi" w:hAnsiTheme="minorHAnsi"/>
                <w:sz w:val="28"/>
                <w:szCs w:val="28"/>
              </w:rPr>
              <w:t>.</w:t>
            </w:r>
          </w:p>
          <w:p w:rsidR="00B47079" w:rsidRPr="00B47079" w:rsidRDefault="00B47079" w:rsidP="00531502">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2340" w:type="dxa"/>
            <w:tcBorders>
              <w:left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40-49%</w:t>
            </w:r>
          </w:p>
        </w:tc>
      </w:tr>
      <w:tr w:rsidR="008C0109" w:rsidRPr="004B3768" w:rsidTr="0069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Borders>
              <w:left w:val="single" w:sz="4" w:space="0" w:color="auto"/>
              <w:bottom w:val="single" w:sz="24" w:space="0" w:color="000000" w:themeColor="text1"/>
              <w:right w:val="single" w:sz="4" w:space="0" w:color="auto"/>
            </w:tcBorders>
            <w:shd w:val="clear" w:color="auto" w:fill="auto"/>
            <w:vAlign w:val="center"/>
          </w:tcPr>
          <w:p w:rsidR="008C0109" w:rsidRPr="00B47079" w:rsidRDefault="008C0109" w:rsidP="00531502">
            <w:pPr>
              <w:jc w:val="center"/>
              <w:rPr>
                <w:rFonts w:asciiTheme="minorHAnsi" w:hAnsiTheme="minorHAnsi" w:cs="Gill Sans"/>
                <w:sz w:val="28"/>
                <w:szCs w:val="28"/>
              </w:rPr>
            </w:pPr>
            <w:r w:rsidRPr="00B47079">
              <w:rPr>
                <w:rFonts w:asciiTheme="minorHAnsi" w:hAnsiTheme="minorHAnsi" w:cs="Gill Sans"/>
                <w:sz w:val="28"/>
                <w:szCs w:val="28"/>
              </w:rPr>
              <w:t>1</w:t>
            </w:r>
          </w:p>
        </w:tc>
        <w:tc>
          <w:tcPr>
            <w:tcW w:w="10080" w:type="dxa"/>
            <w:tcBorders>
              <w:top w:val="single" w:sz="4" w:space="0" w:color="auto"/>
              <w:left w:val="single" w:sz="4" w:space="0" w:color="auto"/>
              <w:bottom w:val="single" w:sz="24" w:space="0" w:color="000000" w:themeColor="text1"/>
              <w:right w:val="single" w:sz="24" w:space="0" w:color="000000" w:themeColor="text1"/>
            </w:tcBorders>
            <w:shd w:val="clear" w:color="auto" w:fill="auto"/>
            <w:vAlign w:val="center"/>
          </w:tcPr>
          <w:p w:rsidR="00B47079" w:rsidRDefault="00B47079" w:rsidP="00531502">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p w:rsidR="008C0109" w:rsidRDefault="008C0109" w:rsidP="00531502">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r w:rsidRPr="00B47079">
              <w:rPr>
                <w:rFonts w:asciiTheme="minorHAnsi" w:hAnsiTheme="minorHAnsi"/>
                <w:sz w:val="28"/>
                <w:szCs w:val="28"/>
              </w:rPr>
              <w:t>Student’s performance reflects insufficient progress towards foundational skills and knowledge.</w:t>
            </w:r>
          </w:p>
          <w:p w:rsidR="00B47079" w:rsidRPr="00B47079" w:rsidRDefault="00B47079" w:rsidP="00531502">
            <w:pPr>
              <w:cnfStyle w:val="000000100000" w:firstRow="0" w:lastRow="0" w:firstColumn="0" w:lastColumn="0" w:oddVBand="0" w:evenVBand="0" w:oddHBand="1" w:evenHBand="0" w:firstRowFirstColumn="0" w:firstRowLastColumn="0" w:lastRowFirstColumn="0" w:lastRowLastColumn="0"/>
              <w:rPr>
                <w:rFonts w:asciiTheme="minorHAnsi" w:hAnsiTheme="minorHAnsi"/>
                <w:sz w:val="28"/>
                <w:szCs w:val="28"/>
              </w:rPr>
            </w:pPr>
          </w:p>
        </w:tc>
        <w:tc>
          <w:tcPr>
            <w:tcW w:w="2340" w:type="dxa"/>
            <w:tcBorders>
              <w:left w:val="single" w:sz="24" w:space="0" w:color="000000" w:themeColor="text1"/>
              <w:bottom w:val="single" w:sz="24" w:space="0" w:color="000000" w:themeColor="text1"/>
              <w:right w:val="single" w:sz="24" w:space="0" w:color="000000" w:themeColor="text1"/>
            </w:tcBorders>
            <w:shd w:val="clear" w:color="auto" w:fill="auto"/>
            <w:vAlign w:val="center"/>
          </w:tcPr>
          <w:p w:rsidR="008C0109" w:rsidRPr="008E0769" w:rsidRDefault="008C0109" w:rsidP="0053150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E0769">
              <w:rPr>
                <w:rFonts w:asciiTheme="minorHAnsi" w:hAnsiTheme="minorHAnsi"/>
                <w:b/>
                <w:sz w:val="28"/>
                <w:szCs w:val="28"/>
              </w:rPr>
              <w:t>20-39%</w:t>
            </w:r>
          </w:p>
        </w:tc>
      </w:tr>
    </w:tbl>
    <w:p w:rsidR="008C0109" w:rsidRDefault="008C0109"/>
    <w:p w:rsidR="008C0109" w:rsidRDefault="008C0109"/>
    <w:sectPr w:rsidR="008C0109" w:rsidSect="005B6B6E">
      <w:footerReference w:type="even" r:id="rId10"/>
      <w:footerReference w:type="default" r:id="rId11"/>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80" w:rsidRDefault="002B6B80">
      <w:r>
        <w:separator/>
      </w:r>
    </w:p>
  </w:endnote>
  <w:endnote w:type="continuationSeparator" w:id="0">
    <w:p w:rsidR="002B6B80" w:rsidRDefault="002B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0A1C" w:rsidRDefault="001D0A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1C" w:rsidRDefault="001D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7AB">
      <w:rPr>
        <w:rStyle w:val="PageNumber"/>
        <w:noProof/>
      </w:rPr>
      <w:t>14</w:t>
    </w:r>
    <w:r>
      <w:rPr>
        <w:rStyle w:val="PageNumber"/>
      </w:rPr>
      <w:fldChar w:fldCharType="end"/>
    </w:r>
  </w:p>
  <w:p w:rsidR="001D0A1C" w:rsidRDefault="001D0A1C">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80" w:rsidRDefault="002B6B80">
      <w:r>
        <w:separator/>
      </w:r>
    </w:p>
  </w:footnote>
  <w:footnote w:type="continuationSeparator" w:id="0">
    <w:p w:rsidR="002B6B80" w:rsidRDefault="002B6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E15"/>
    <w:multiLevelType w:val="hybridMultilevel"/>
    <w:tmpl w:val="D87806D8"/>
    <w:lvl w:ilvl="0" w:tplc="5F4EC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34445"/>
    <w:multiLevelType w:val="hybridMultilevel"/>
    <w:tmpl w:val="A21C9C6C"/>
    <w:lvl w:ilvl="0" w:tplc="5F4EC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F49E3"/>
    <w:multiLevelType w:val="hybridMultilevel"/>
    <w:tmpl w:val="7CAC7638"/>
    <w:lvl w:ilvl="0" w:tplc="5F4EC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751948"/>
    <w:multiLevelType w:val="multilevel"/>
    <w:tmpl w:val="2A0EBE3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5D0017B9"/>
    <w:multiLevelType w:val="hybridMultilevel"/>
    <w:tmpl w:val="9D0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B0BAE"/>
    <w:multiLevelType w:val="hybridMultilevel"/>
    <w:tmpl w:val="62CA48A6"/>
    <w:lvl w:ilvl="0" w:tplc="5F4EC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8"/>
  </w:num>
  <w:num w:numId="5">
    <w:abstractNumId w:val="3"/>
  </w:num>
  <w:num w:numId="6">
    <w:abstractNumId w:val="7"/>
  </w:num>
  <w:num w:numId="7">
    <w:abstractNumId w:val="4"/>
  </w:num>
  <w:num w:numId="8">
    <w:abstractNumId w:val="9"/>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0ACB"/>
    <w:rsid w:val="00003F20"/>
    <w:rsid w:val="00004D75"/>
    <w:rsid w:val="00010FC5"/>
    <w:rsid w:val="00011766"/>
    <w:rsid w:val="00014A9C"/>
    <w:rsid w:val="00016137"/>
    <w:rsid w:val="00021087"/>
    <w:rsid w:val="00021DE2"/>
    <w:rsid w:val="000226F9"/>
    <w:rsid w:val="00027110"/>
    <w:rsid w:val="00027C26"/>
    <w:rsid w:val="00032B20"/>
    <w:rsid w:val="00034393"/>
    <w:rsid w:val="000343B1"/>
    <w:rsid w:val="0004128B"/>
    <w:rsid w:val="0004366A"/>
    <w:rsid w:val="000438A9"/>
    <w:rsid w:val="00050285"/>
    <w:rsid w:val="00051B73"/>
    <w:rsid w:val="000540D0"/>
    <w:rsid w:val="00064A77"/>
    <w:rsid w:val="00071D20"/>
    <w:rsid w:val="00073ABC"/>
    <w:rsid w:val="00075DF9"/>
    <w:rsid w:val="000830E9"/>
    <w:rsid w:val="00093C29"/>
    <w:rsid w:val="00094CC1"/>
    <w:rsid w:val="00096569"/>
    <w:rsid w:val="00097489"/>
    <w:rsid w:val="000A379D"/>
    <w:rsid w:val="000A4F99"/>
    <w:rsid w:val="000A5DC2"/>
    <w:rsid w:val="000B0996"/>
    <w:rsid w:val="000B5F68"/>
    <w:rsid w:val="000B79B0"/>
    <w:rsid w:val="000C0F97"/>
    <w:rsid w:val="000C1EBE"/>
    <w:rsid w:val="000C3A5E"/>
    <w:rsid w:val="000C4193"/>
    <w:rsid w:val="000C4B28"/>
    <w:rsid w:val="000D5C83"/>
    <w:rsid w:val="001033FE"/>
    <w:rsid w:val="0010407A"/>
    <w:rsid w:val="00113E6B"/>
    <w:rsid w:val="00113F02"/>
    <w:rsid w:val="0011570F"/>
    <w:rsid w:val="001201F9"/>
    <w:rsid w:val="00120CEB"/>
    <w:rsid w:val="00123E56"/>
    <w:rsid w:val="00124685"/>
    <w:rsid w:val="00133132"/>
    <w:rsid w:val="00134AD3"/>
    <w:rsid w:val="00137973"/>
    <w:rsid w:val="00140371"/>
    <w:rsid w:val="00141478"/>
    <w:rsid w:val="00143962"/>
    <w:rsid w:val="00144A32"/>
    <w:rsid w:val="001459DD"/>
    <w:rsid w:val="00146ED5"/>
    <w:rsid w:val="001475E5"/>
    <w:rsid w:val="001475FB"/>
    <w:rsid w:val="00147B0C"/>
    <w:rsid w:val="00147DB4"/>
    <w:rsid w:val="00154DBB"/>
    <w:rsid w:val="00157528"/>
    <w:rsid w:val="0016136C"/>
    <w:rsid w:val="00161C52"/>
    <w:rsid w:val="00162E46"/>
    <w:rsid w:val="001639E4"/>
    <w:rsid w:val="00170EFE"/>
    <w:rsid w:val="0017337F"/>
    <w:rsid w:val="00177126"/>
    <w:rsid w:val="00181F08"/>
    <w:rsid w:val="00196B8B"/>
    <w:rsid w:val="001A0356"/>
    <w:rsid w:val="001A2B85"/>
    <w:rsid w:val="001A37D0"/>
    <w:rsid w:val="001A5BB0"/>
    <w:rsid w:val="001B3DE2"/>
    <w:rsid w:val="001B69C1"/>
    <w:rsid w:val="001C3464"/>
    <w:rsid w:val="001C34F2"/>
    <w:rsid w:val="001C6A69"/>
    <w:rsid w:val="001C6B53"/>
    <w:rsid w:val="001D052D"/>
    <w:rsid w:val="001D0A1C"/>
    <w:rsid w:val="001D31D8"/>
    <w:rsid w:val="001D6CE6"/>
    <w:rsid w:val="001E2FAE"/>
    <w:rsid w:val="001E7E0A"/>
    <w:rsid w:val="001F17AB"/>
    <w:rsid w:val="001F1E01"/>
    <w:rsid w:val="00200E5F"/>
    <w:rsid w:val="00201539"/>
    <w:rsid w:val="0020544C"/>
    <w:rsid w:val="00206E9F"/>
    <w:rsid w:val="00211FF7"/>
    <w:rsid w:val="00214CFF"/>
    <w:rsid w:val="00215E53"/>
    <w:rsid w:val="00220092"/>
    <w:rsid w:val="002204CE"/>
    <w:rsid w:val="00220D83"/>
    <w:rsid w:val="00226355"/>
    <w:rsid w:val="00232347"/>
    <w:rsid w:val="00234E90"/>
    <w:rsid w:val="002373AC"/>
    <w:rsid w:val="00241992"/>
    <w:rsid w:val="0024706A"/>
    <w:rsid w:val="0025109E"/>
    <w:rsid w:val="002548EA"/>
    <w:rsid w:val="002619AF"/>
    <w:rsid w:val="00263AAF"/>
    <w:rsid w:val="00265612"/>
    <w:rsid w:val="00267F98"/>
    <w:rsid w:val="00270193"/>
    <w:rsid w:val="002721AF"/>
    <w:rsid w:val="00274A46"/>
    <w:rsid w:val="00280CF2"/>
    <w:rsid w:val="00283A64"/>
    <w:rsid w:val="002845E5"/>
    <w:rsid w:val="00287460"/>
    <w:rsid w:val="00290787"/>
    <w:rsid w:val="00291911"/>
    <w:rsid w:val="00297755"/>
    <w:rsid w:val="002A40A6"/>
    <w:rsid w:val="002A562A"/>
    <w:rsid w:val="002A5FAE"/>
    <w:rsid w:val="002A6333"/>
    <w:rsid w:val="002B3683"/>
    <w:rsid w:val="002B3B4D"/>
    <w:rsid w:val="002B6B80"/>
    <w:rsid w:val="002B7F68"/>
    <w:rsid w:val="002C6CB1"/>
    <w:rsid w:val="002D34E9"/>
    <w:rsid w:val="002D682E"/>
    <w:rsid w:val="002D7AD5"/>
    <w:rsid w:val="002E0C49"/>
    <w:rsid w:val="002E508D"/>
    <w:rsid w:val="002F607F"/>
    <w:rsid w:val="00301F8E"/>
    <w:rsid w:val="00305998"/>
    <w:rsid w:val="00305F28"/>
    <w:rsid w:val="0030799A"/>
    <w:rsid w:val="00313ED1"/>
    <w:rsid w:val="003173FD"/>
    <w:rsid w:val="00320F22"/>
    <w:rsid w:val="0032107B"/>
    <w:rsid w:val="00322291"/>
    <w:rsid w:val="00330C01"/>
    <w:rsid w:val="00335081"/>
    <w:rsid w:val="00337D4C"/>
    <w:rsid w:val="00343DC8"/>
    <w:rsid w:val="00344B62"/>
    <w:rsid w:val="003457F0"/>
    <w:rsid w:val="003509DA"/>
    <w:rsid w:val="003511F2"/>
    <w:rsid w:val="00357920"/>
    <w:rsid w:val="003615EA"/>
    <w:rsid w:val="0036212C"/>
    <w:rsid w:val="00373128"/>
    <w:rsid w:val="00374B6D"/>
    <w:rsid w:val="003758DD"/>
    <w:rsid w:val="0037656A"/>
    <w:rsid w:val="003826DE"/>
    <w:rsid w:val="00383145"/>
    <w:rsid w:val="00385F5F"/>
    <w:rsid w:val="00393EE7"/>
    <w:rsid w:val="00395201"/>
    <w:rsid w:val="00397921"/>
    <w:rsid w:val="003A0050"/>
    <w:rsid w:val="003A5286"/>
    <w:rsid w:val="003B6849"/>
    <w:rsid w:val="003C4333"/>
    <w:rsid w:val="003C5251"/>
    <w:rsid w:val="003D0AA3"/>
    <w:rsid w:val="003D178C"/>
    <w:rsid w:val="003D6D01"/>
    <w:rsid w:val="003D6EC9"/>
    <w:rsid w:val="003E5C77"/>
    <w:rsid w:val="003E6843"/>
    <w:rsid w:val="003E7168"/>
    <w:rsid w:val="003F248B"/>
    <w:rsid w:val="003F3092"/>
    <w:rsid w:val="003F3AD0"/>
    <w:rsid w:val="003F47E3"/>
    <w:rsid w:val="00401C42"/>
    <w:rsid w:val="00402F07"/>
    <w:rsid w:val="00405198"/>
    <w:rsid w:val="00406719"/>
    <w:rsid w:val="00410694"/>
    <w:rsid w:val="00410FE5"/>
    <w:rsid w:val="00414333"/>
    <w:rsid w:val="004157DC"/>
    <w:rsid w:val="004169C9"/>
    <w:rsid w:val="00421645"/>
    <w:rsid w:val="00424FE8"/>
    <w:rsid w:val="00425127"/>
    <w:rsid w:val="004321C5"/>
    <w:rsid w:val="00435E46"/>
    <w:rsid w:val="0043631B"/>
    <w:rsid w:val="00436984"/>
    <w:rsid w:val="0044426B"/>
    <w:rsid w:val="00456D1C"/>
    <w:rsid w:val="00460662"/>
    <w:rsid w:val="00463F71"/>
    <w:rsid w:val="00466778"/>
    <w:rsid w:val="004802DD"/>
    <w:rsid w:val="004807B0"/>
    <w:rsid w:val="00484C21"/>
    <w:rsid w:val="00487010"/>
    <w:rsid w:val="00487728"/>
    <w:rsid w:val="00492CDD"/>
    <w:rsid w:val="004A2AE9"/>
    <w:rsid w:val="004A2F75"/>
    <w:rsid w:val="004A404E"/>
    <w:rsid w:val="004A585D"/>
    <w:rsid w:val="004A73EA"/>
    <w:rsid w:val="004A7485"/>
    <w:rsid w:val="004B0532"/>
    <w:rsid w:val="004B176B"/>
    <w:rsid w:val="004B30EB"/>
    <w:rsid w:val="004B3536"/>
    <w:rsid w:val="004B6B82"/>
    <w:rsid w:val="004C62F9"/>
    <w:rsid w:val="004D4913"/>
    <w:rsid w:val="004D516A"/>
    <w:rsid w:val="004D5B55"/>
    <w:rsid w:val="004E1C3E"/>
    <w:rsid w:val="004E549C"/>
    <w:rsid w:val="004E679D"/>
    <w:rsid w:val="004F1426"/>
    <w:rsid w:val="004F1A70"/>
    <w:rsid w:val="004F2BB4"/>
    <w:rsid w:val="004F6E3F"/>
    <w:rsid w:val="00515425"/>
    <w:rsid w:val="0053439A"/>
    <w:rsid w:val="00536554"/>
    <w:rsid w:val="005433B0"/>
    <w:rsid w:val="00550C4C"/>
    <w:rsid w:val="0055662B"/>
    <w:rsid w:val="005653B2"/>
    <w:rsid w:val="00566D2A"/>
    <w:rsid w:val="00567C26"/>
    <w:rsid w:val="00572325"/>
    <w:rsid w:val="005774D2"/>
    <w:rsid w:val="005A1D32"/>
    <w:rsid w:val="005A6337"/>
    <w:rsid w:val="005A77B5"/>
    <w:rsid w:val="005B4D76"/>
    <w:rsid w:val="005B6B6E"/>
    <w:rsid w:val="005C1D21"/>
    <w:rsid w:val="005C221F"/>
    <w:rsid w:val="005C23DB"/>
    <w:rsid w:val="005C2426"/>
    <w:rsid w:val="005C2A48"/>
    <w:rsid w:val="005C46C6"/>
    <w:rsid w:val="005D0DAE"/>
    <w:rsid w:val="005D4B1F"/>
    <w:rsid w:val="005D53FB"/>
    <w:rsid w:val="005D5B85"/>
    <w:rsid w:val="005D6F86"/>
    <w:rsid w:val="005E3369"/>
    <w:rsid w:val="005E554A"/>
    <w:rsid w:val="005E56BE"/>
    <w:rsid w:val="005E571F"/>
    <w:rsid w:val="005E6B6B"/>
    <w:rsid w:val="005F214C"/>
    <w:rsid w:val="005F2BEA"/>
    <w:rsid w:val="005F502A"/>
    <w:rsid w:val="005F5935"/>
    <w:rsid w:val="005F5D07"/>
    <w:rsid w:val="00606F54"/>
    <w:rsid w:val="00613478"/>
    <w:rsid w:val="00615795"/>
    <w:rsid w:val="00616804"/>
    <w:rsid w:val="00621136"/>
    <w:rsid w:val="006256E5"/>
    <w:rsid w:val="00631B5F"/>
    <w:rsid w:val="00631D42"/>
    <w:rsid w:val="00633B12"/>
    <w:rsid w:val="00635672"/>
    <w:rsid w:val="00640C8F"/>
    <w:rsid w:val="00642CB2"/>
    <w:rsid w:val="00642DE5"/>
    <w:rsid w:val="00645C92"/>
    <w:rsid w:val="00646C67"/>
    <w:rsid w:val="006551D2"/>
    <w:rsid w:val="00657E37"/>
    <w:rsid w:val="006607CA"/>
    <w:rsid w:val="00660E07"/>
    <w:rsid w:val="00662F69"/>
    <w:rsid w:val="00674DD8"/>
    <w:rsid w:val="0067526B"/>
    <w:rsid w:val="006847A9"/>
    <w:rsid w:val="00686F2B"/>
    <w:rsid w:val="00694464"/>
    <w:rsid w:val="006A4093"/>
    <w:rsid w:val="006A7EBB"/>
    <w:rsid w:val="006B192B"/>
    <w:rsid w:val="006B3840"/>
    <w:rsid w:val="006B5DF8"/>
    <w:rsid w:val="006B6069"/>
    <w:rsid w:val="006C1A97"/>
    <w:rsid w:val="006C2053"/>
    <w:rsid w:val="006C63E9"/>
    <w:rsid w:val="006C6AD0"/>
    <w:rsid w:val="006D3D63"/>
    <w:rsid w:val="006E13FD"/>
    <w:rsid w:val="006E60F5"/>
    <w:rsid w:val="006F3896"/>
    <w:rsid w:val="006F53DF"/>
    <w:rsid w:val="0070509E"/>
    <w:rsid w:val="00706C3E"/>
    <w:rsid w:val="00712F72"/>
    <w:rsid w:val="00713ECE"/>
    <w:rsid w:val="007162FE"/>
    <w:rsid w:val="0071656C"/>
    <w:rsid w:val="00724CD9"/>
    <w:rsid w:val="00731413"/>
    <w:rsid w:val="00733FC6"/>
    <w:rsid w:val="00734FC9"/>
    <w:rsid w:val="00741C53"/>
    <w:rsid w:val="00750C8B"/>
    <w:rsid w:val="00750E5E"/>
    <w:rsid w:val="00752C98"/>
    <w:rsid w:val="0076002A"/>
    <w:rsid w:val="007661E2"/>
    <w:rsid w:val="00772EE3"/>
    <w:rsid w:val="0078202B"/>
    <w:rsid w:val="00783D1E"/>
    <w:rsid w:val="007862CD"/>
    <w:rsid w:val="00786D8D"/>
    <w:rsid w:val="00793E2F"/>
    <w:rsid w:val="007A105A"/>
    <w:rsid w:val="007A136C"/>
    <w:rsid w:val="007A14EE"/>
    <w:rsid w:val="007A3C29"/>
    <w:rsid w:val="007B2D4B"/>
    <w:rsid w:val="007C0F3E"/>
    <w:rsid w:val="007C215F"/>
    <w:rsid w:val="007C7930"/>
    <w:rsid w:val="007D1E6D"/>
    <w:rsid w:val="007D23F5"/>
    <w:rsid w:val="007D4313"/>
    <w:rsid w:val="007E0540"/>
    <w:rsid w:val="007E08E6"/>
    <w:rsid w:val="007E36D7"/>
    <w:rsid w:val="007E45BA"/>
    <w:rsid w:val="007E4B85"/>
    <w:rsid w:val="007E4DE4"/>
    <w:rsid w:val="007E6AB1"/>
    <w:rsid w:val="007F2E60"/>
    <w:rsid w:val="007F4AC4"/>
    <w:rsid w:val="007F6797"/>
    <w:rsid w:val="00800190"/>
    <w:rsid w:val="00802C4C"/>
    <w:rsid w:val="008054A4"/>
    <w:rsid w:val="00806D88"/>
    <w:rsid w:val="008070D5"/>
    <w:rsid w:val="00813A01"/>
    <w:rsid w:val="0082071D"/>
    <w:rsid w:val="008215D8"/>
    <w:rsid w:val="00832A3B"/>
    <w:rsid w:val="008359FD"/>
    <w:rsid w:val="00837521"/>
    <w:rsid w:val="00837BE6"/>
    <w:rsid w:val="008408D6"/>
    <w:rsid w:val="008425D3"/>
    <w:rsid w:val="00842792"/>
    <w:rsid w:val="00842F29"/>
    <w:rsid w:val="00845AE8"/>
    <w:rsid w:val="00846966"/>
    <w:rsid w:val="00872062"/>
    <w:rsid w:val="00875CD1"/>
    <w:rsid w:val="00880AA8"/>
    <w:rsid w:val="00880BFD"/>
    <w:rsid w:val="00885584"/>
    <w:rsid w:val="008913F7"/>
    <w:rsid w:val="00893324"/>
    <w:rsid w:val="00893FD5"/>
    <w:rsid w:val="00896B73"/>
    <w:rsid w:val="008A0717"/>
    <w:rsid w:val="008A507C"/>
    <w:rsid w:val="008A571E"/>
    <w:rsid w:val="008A7F8A"/>
    <w:rsid w:val="008B2199"/>
    <w:rsid w:val="008B2750"/>
    <w:rsid w:val="008B2AE6"/>
    <w:rsid w:val="008C0109"/>
    <w:rsid w:val="008C0240"/>
    <w:rsid w:val="008C1825"/>
    <w:rsid w:val="008C2A85"/>
    <w:rsid w:val="008C7D78"/>
    <w:rsid w:val="008D203D"/>
    <w:rsid w:val="008D2910"/>
    <w:rsid w:val="008E0769"/>
    <w:rsid w:val="008E1609"/>
    <w:rsid w:val="008E5D71"/>
    <w:rsid w:val="008E6C44"/>
    <w:rsid w:val="008E7B92"/>
    <w:rsid w:val="008F0213"/>
    <w:rsid w:val="008F0751"/>
    <w:rsid w:val="008F4316"/>
    <w:rsid w:val="00902513"/>
    <w:rsid w:val="009027BE"/>
    <w:rsid w:val="00904468"/>
    <w:rsid w:val="009048A0"/>
    <w:rsid w:val="0091440C"/>
    <w:rsid w:val="00915905"/>
    <w:rsid w:val="0091723C"/>
    <w:rsid w:val="009174AE"/>
    <w:rsid w:val="00923F0A"/>
    <w:rsid w:val="00924E7D"/>
    <w:rsid w:val="00925116"/>
    <w:rsid w:val="00926607"/>
    <w:rsid w:val="00937007"/>
    <w:rsid w:val="00937EE0"/>
    <w:rsid w:val="009400C2"/>
    <w:rsid w:val="00942000"/>
    <w:rsid w:val="0094426D"/>
    <w:rsid w:val="009462E8"/>
    <w:rsid w:val="00947877"/>
    <w:rsid w:val="00950A76"/>
    <w:rsid w:val="00953BAD"/>
    <w:rsid w:val="00953FA9"/>
    <w:rsid w:val="00955F98"/>
    <w:rsid w:val="00962176"/>
    <w:rsid w:val="00962C59"/>
    <w:rsid w:val="00962F9F"/>
    <w:rsid w:val="00964703"/>
    <w:rsid w:val="009752FC"/>
    <w:rsid w:val="00977748"/>
    <w:rsid w:val="00981DBB"/>
    <w:rsid w:val="0098660D"/>
    <w:rsid w:val="00986EB6"/>
    <w:rsid w:val="00993649"/>
    <w:rsid w:val="009975C9"/>
    <w:rsid w:val="009A14EE"/>
    <w:rsid w:val="009B1C1B"/>
    <w:rsid w:val="009C2E99"/>
    <w:rsid w:val="009C467F"/>
    <w:rsid w:val="009C5871"/>
    <w:rsid w:val="009C61F6"/>
    <w:rsid w:val="009C7C90"/>
    <w:rsid w:val="009D0FAE"/>
    <w:rsid w:val="009D42E0"/>
    <w:rsid w:val="009D7515"/>
    <w:rsid w:val="009D776A"/>
    <w:rsid w:val="009E41AE"/>
    <w:rsid w:val="009E6DF1"/>
    <w:rsid w:val="009F3FB6"/>
    <w:rsid w:val="009F5175"/>
    <w:rsid w:val="009F5D52"/>
    <w:rsid w:val="00A114C9"/>
    <w:rsid w:val="00A13704"/>
    <w:rsid w:val="00A1469E"/>
    <w:rsid w:val="00A27927"/>
    <w:rsid w:val="00A34E02"/>
    <w:rsid w:val="00A37B3D"/>
    <w:rsid w:val="00A40BD6"/>
    <w:rsid w:val="00A42E2B"/>
    <w:rsid w:val="00A445A0"/>
    <w:rsid w:val="00A45580"/>
    <w:rsid w:val="00A46862"/>
    <w:rsid w:val="00A602BA"/>
    <w:rsid w:val="00A6652F"/>
    <w:rsid w:val="00A702ED"/>
    <w:rsid w:val="00A72B60"/>
    <w:rsid w:val="00A730E2"/>
    <w:rsid w:val="00A73A87"/>
    <w:rsid w:val="00A808BC"/>
    <w:rsid w:val="00A8225C"/>
    <w:rsid w:val="00A84018"/>
    <w:rsid w:val="00A903F8"/>
    <w:rsid w:val="00A92CD7"/>
    <w:rsid w:val="00A9313A"/>
    <w:rsid w:val="00A95B6D"/>
    <w:rsid w:val="00AA48FE"/>
    <w:rsid w:val="00AB4260"/>
    <w:rsid w:val="00AB7B2F"/>
    <w:rsid w:val="00AB7FB1"/>
    <w:rsid w:val="00AC0BAA"/>
    <w:rsid w:val="00AC5274"/>
    <w:rsid w:val="00AC5ACF"/>
    <w:rsid w:val="00AC7A23"/>
    <w:rsid w:val="00AD0C02"/>
    <w:rsid w:val="00AD5B07"/>
    <w:rsid w:val="00AF10FD"/>
    <w:rsid w:val="00AF1D19"/>
    <w:rsid w:val="00AF48A6"/>
    <w:rsid w:val="00B01A69"/>
    <w:rsid w:val="00B210C1"/>
    <w:rsid w:val="00B22241"/>
    <w:rsid w:val="00B23626"/>
    <w:rsid w:val="00B2396A"/>
    <w:rsid w:val="00B30EE3"/>
    <w:rsid w:val="00B328ED"/>
    <w:rsid w:val="00B32A85"/>
    <w:rsid w:val="00B34B4F"/>
    <w:rsid w:val="00B37D3D"/>
    <w:rsid w:val="00B40A7B"/>
    <w:rsid w:val="00B47079"/>
    <w:rsid w:val="00B474D1"/>
    <w:rsid w:val="00B4755C"/>
    <w:rsid w:val="00B50779"/>
    <w:rsid w:val="00B50EFE"/>
    <w:rsid w:val="00B6034F"/>
    <w:rsid w:val="00B67B42"/>
    <w:rsid w:val="00B702AC"/>
    <w:rsid w:val="00B71FE3"/>
    <w:rsid w:val="00B75033"/>
    <w:rsid w:val="00B77C43"/>
    <w:rsid w:val="00B80C81"/>
    <w:rsid w:val="00B83FB9"/>
    <w:rsid w:val="00BA11FD"/>
    <w:rsid w:val="00BA2E8B"/>
    <w:rsid w:val="00BB0554"/>
    <w:rsid w:val="00BB2597"/>
    <w:rsid w:val="00BB4320"/>
    <w:rsid w:val="00BB4F1E"/>
    <w:rsid w:val="00BC7770"/>
    <w:rsid w:val="00BD18C8"/>
    <w:rsid w:val="00BD3630"/>
    <w:rsid w:val="00BD6732"/>
    <w:rsid w:val="00BE5D52"/>
    <w:rsid w:val="00BE7354"/>
    <w:rsid w:val="00BF0507"/>
    <w:rsid w:val="00BF05AE"/>
    <w:rsid w:val="00BF127C"/>
    <w:rsid w:val="00BF2E4E"/>
    <w:rsid w:val="00BF7581"/>
    <w:rsid w:val="00C071C9"/>
    <w:rsid w:val="00C10FDF"/>
    <w:rsid w:val="00C12FF7"/>
    <w:rsid w:val="00C14F66"/>
    <w:rsid w:val="00C151F6"/>
    <w:rsid w:val="00C15499"/>
    <w:rsid w:val="00C22C0E"/>
    <w:rsid w:val="00C32AD2"/>
    <w:rsid w:val="00C32FB1"/>
    <w:rsid w:val="00C41A8C"/>
    <w:rsid w:val="00C437AE"/>
    <w:rsid w:val="00C4670B"/>
    <w:rsid w:val="00C46BE7"/>
    <w:rsid w:val="00C50E35"/>
    <w:rsid w:val="00C525F4"/>
    <w:rsid w:val="00C53CA0"/>
    <w:rsid w:val="00C7564D"/>
    <w:rsid w:val="00C80EAA"/>
    <w:rsid w:val="00C83294"/>
    <w:rsid w:val="00C96198"/>
    <w:rsid w:val="00C96F23"/>
    <w:rsid w:val="00C96F7B"/>
    <w:rsid w:val="00C97FD2"/>
    <w:rsid w:val="00CB17A5"/>
    <w:rsid w:val="00CB3D21"/>
    <w:rsid w:val="00CB6BFE"/>
    <w:rsid w:val="00CB7430"/>
    <w:rsid w:val="00CC3294"/>
    <w:rsid w:val="00CC5AAB"/>
    <w:rsid w:val="00CC7738"/>
    <w:rsid w:val="00CD3382"/>
    <w:rsid w:val="00CD412A"/>
    <w:rsid w:val="00CE05D7"/>
    <w:rsid w:val="00CF53C6"/>
    <w:rsid w:val="00D00653"/>
    <w:rsid w:val="00D02EE8"/>
    <w:rsid w:val="00D03775"/>
    <w:rsid w:val="00D10297"/>
    <w:rsid w:val="00D106EF"/>
    <w:rsid w:val="00D14E86"/>
    <w:rsid w:val="00D15370"/>
    <w:rsid w:val="00D16984"/>
    <w:rsid w:val="00D22097"/>
    <w:rsid w:val="00D2719C"/>
    <w:rsid w:val="00D27C34"/>
    <w:rsid w:val="00D379FC"/>
    <w:rsid w:val="00D4063B"/>
    <w:rsid w:val="00D413CB"/>
    <w:rsid w:val="00D462BA"/>
    <w:rsid w:val="00D46C97"/>
    <w:rsid w:val="00D5454A"/>
    <w:rsid w:val="00D57567"/>
    <w:rsid w:val="00D7414F"/>
    <w:rsid w:val="00D75649"/>
    <w:rsid w:val="00D802D0"/>
    <w:rsid w:val="00D84ACA"/>
    <w:rsid w:val="00D84CD4"/>
    <w:rsid w:val="00D8607D"/>
    <w:rsid w:val="00D8616D"/>
    <w:rsid w:val="00D8663A"/>
    <w:rsid w:val="00D869E8"/>
    <w:rsid w:val="00D90D1A"/>
    <w:rsid w:val="00D92539"/>
    <w:rsid w:val="00D9724A"/>
    <w:rsid w:val="00D97BAB"/>
    <w:rsid w:val="00DA051F"/>
    <w:rsid w:val="00DA0A11"/>
    <w:rsid w:val="00DA156C"/>
    <w:rsid w:val="00DA1FE0"/>
    <w:rsid w:val="00DA47AB"/>
    <w:rsid w:val="00DB71B6"/>
    <w:rsid w:val="00DC1EB0"/>
    <w:rsid w:val="00DC367F"/>
    <w:rsid w:val="00DC55E9"/>
    <w:rsid w:val="00DD6434"/>
    <w:rsid w:val="00DE52E8"/>
    <w:rsid w:val="00E0328A"/>
    <w:rsid w:val="00E120CC"/>
    <w:rsid w:val="00E17C63"/>
    <w:rsid w:val="00E20A14"/>
    <w:rsid w:val="00E22B7E"/>
    <w:rsid w:val="00E25598"/>
    <w:rsid w:val="00E3085D"/>
    <w:rsid w:val="00E33ED9"/>
    <w:rsid w:val="00E3431E"/>
    <w:rsid w:val="00E36876"/>
    <w:rsid w:val="00E451D3"/>
    <w:rsid w:val="00E53C01"/>
    <w:rsid w:val="00E54709"/>
    <w:rsid w:val="00E56CD4"/>
    <w:rsid w:val="00E605F7"/>
    <w:rsid w:val="00E6249D"/>
    <w:rsid w:val="00E648CC"/>
    <w:rsid w:val="00E658E1"/>
    <w:rsid w:val="00E67437"/>
    <w:rsid w:val="00E722C0"/>
    <w:rsid w:val="00E776AC"/>
    <w:rsid w:val="00E83C05"/>
    <w:rsid w:val="00E83CD9"/>
    <w:rsid w:val="00E84F27"/>
    <w:rsid w:val="00E90269"/>
    <w:rsid w:val="00E907DA"/>
    <w:rsid w:val="00E94808"/>
    <w:rsid w:val="00E9677B"/>
    <w:rsid w:val="00E96D0E"/>
    <w:rsid w:val="00E96DAF"/>
    <w:rsid w:val="00E96F14"/>
    <w:rsid w:val="00EA03C2"/>
    <w:rsid w:val="00EA3069"/>
    <w:rsid w:val="00EA3271"/>
    <w:rsid w:val="00EA5A5F"/>
    <w:rsid w:val="00EA609E"/>
    <w:rsid w:val="00EA660F"/>
    <w:rsid w:val="00EB3BA5"/>
    <w:rsid w:val="00EC4547"/>
    <w:rsid w:val="00ED7339"/>
    <w:rsid w:val="00EE0874"/>
    <w:rsid w:val="00EE76DB"/>
    <w:rsid w:val="00EF5618"/>
    <w:rsid w:val="00EF5AB0"/>
    <w:rsid w:val="00F01DB5"/>
    <w:rsid w:val="00F05DAD"/>
    <w:rsid w:val="00F06E4F"/>
    <w:rsid w:val="00F10923"/>
    <w:rsid w:val="00F1120D"/>
    <w:rsid w:val="00F16414"/>
    <w:rsid w:val="00F2459E"/>
    <w:rsid w:val="00F25C58"/>
    <w:rsid w:val="00F303EE"/>
    <w:rsid w:val="00F33CD8"/>
    <w:rsid w:val="00F445BC"/>
    <w:rsid w:val="00F468B4"/>
    <w:rsid w:val="00F47AB8"/>
    <w:rsid w:val="00F51206"/>
    <w:rsid w:val="00F51DE6"/>
    <w:rsid w:val="00F52A4D"/>
    <w:rsid w:val="00F54A03"/>
    <w:rsid w:val="00F601FC"/>
    <w:rsid w:val="00F732A3"/>
    <w:rsid w:val="00F73E7E"/>
    <w:rsid w:val="00F740F2"/>
    <w:rsid w:val="00F7538B"/>
    <w:rsid w:val="00F76EE6"/>
    <w:rsid w:val="00F80719"/>
    <w:rsid w:val="00F86CB4"/>
    <w:rsid w:val="00F968A6"/>
    <w:rsid w:val="00FA4368"/>
    <w:rsid w:val="00FA7DEA"/>
    <w:rsid w:val="00FB0FA5"/>
    <w:rsid w:val="00FB4157"/>
    <w:rsid w:val="00FB5AD0"/>
    <w:rsid w:val="00FC1B18"/>
    <w:rsid w:val="00FC1EFC"/>
    <w:rsid w:val="00FC2C49"/>
    <w:rsid w:val="00FC4AAD"/>
    <w:rsid w:val="00FD245C"/>
    <w:rsid w:val="00FD3EAC"/>
    <w:rsid w:val="00FE05AE"/>
    <w:rsid w:val="00FE386C"/>
    <w:rsid w:val="00FE40D6"/>
    <w:rsid w:val="00FE51C9"/>
    <w:rsid w:val="00FE76E8"/>
    <w:rsid w:val="00FE7A01"/>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C669D-95E2-4A22-9E55-0C72D933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1"/>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01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6261">
      <w:bodyDiv w:val="1"/>
      <w:marLeft w:val="0"/>
      <w:marRight w:val="0"/>
      <w:marTop w:val="0"/>
      <w:marBottom w:val="0"/>
      <w:divBdr>
        <w:top w:val="none" w:sz="0" w:space="0" w:color="auto"/>
        <w:left w:val="none" w:sz="0" w:space="0" w:color="auto"/>
        <w:bottom w:val="none" w:sz="0" w:space="0" w:color="auto"/>
        <w:right w:val="none" w:sz="0" w:space="0" w:color="auto"/>
      </w:divBdr>
      <w:divsChild>
        <w:div w:id="1039672560">
          <w:marLeft w:val="-555"/>
          <w:marRight w:val="0"/>
          <w:marTop w:val="0"/>
          <w:marBottom w:val="0"/>
          <w:divBdr>
            <w:top w:val="none" w:sz="0" w:space="0" w:color="auto"/>
            <w:left w:val="none" w:sz="0" w:space="0" w:color="auto"/>
            <w:bottom w:val="none" w:sz="0" w:space="0" w:color="auto"/>
            <w:right w:val="none" w:sz="0" w:space="0" w:color="auto"/>
          </w:divBdr>
        </w:div>
      </w:divsChild>
    </w:div>
    <w:div w:id="713771338">
      <w:bodyDiv w:val="1"/>
      <w:marLeft w:val="0"/>
      <w:marRight w:val="0"/>
      <w:marTop w:val="0"/>
      <w:marBottom w:val="0"/>
      <w:divBdr>
        <w:top w:val="none" w:sz="0" w:space="0" w:color="auto"/>
        <w:left w:val="none" w:sz="0" w:space="0" w:color="auto"/>
        <w:bottom w:val="none" w:sz="0" w:space="0" w:color="auto"/>
        <w:right w:val="none" w:sz="0" w:space="0" w:color="auto"/>
      </w:divBdr>
      <w:divsChild>
        <w:div w:id="393504052">
          <w:marLeft w:val="-58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apcentral.collegeboard.com/apc/public/courses/teachers_corner/2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13944-4B3C-4A06-A4C9-2D5A3089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 Statistics:                                                Des Moines Public Schools</vt:lpstr>
    </vt:vector>
  </TitlesOfParts>
  <Company>Des Moines Public Schools</Company>
  <LinksUpToDate>false</LinksUpToDate>
  <CharactersWithSpaces>18189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Des Moines Public Schools</dc:title>
  <dc:subject>2018-2019       CURRICULUM GUIDE       MTH 551/552       MTH 555/556</dc:subject>
  <dc:creator>Graeber, Amber</dc:creator>
  <cp:lastModifiedBy>Graeber, Amber</cp:lastModifiedBy>
  <cp:revision>3</cp:revision>
  <cp:lastPrinted>2015-03-04T16:41:00Z</cp:lastPrinted>
  <dcterms:created xsi:type="dcterms:W3CDTF">2018-06-05T19:08:00Z</dcterms:created>
  <dcterms:modified xsi:type="dcterms:W3CDTF">2018-06-05T19:09:00Z</dcterms:modified>
</cp:coreProperties>
</file>